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19" w:rsidRDefault="00541E19" w:rsidP="00541E19">
      <w:pPr>
        <w:rPr>
          <w:rFonts w:ascii="Century Gothic" w:hAnsi="Century Gothic" w:cs="Arial"/>
          <w:b/>
          <w:color w:val="595959" w:themeColor="text1" w:themeTint="A6"/>
        </w:rPr>
      </w:pPr>
      <w:bookmarkStart w:id="0" w:name="_GoBack"/>
      <w:bookmarkEnd w:id="0"/>
      <w:r>
        <w:rPr>
          <w:rFonts w:ascii="Century Gothic" w:hAnsi="Century Gothic" w:cs="Arial"/>
          <w:b/>
          <w:noProof/>
          <w:color w:val="4F81BD" w:themeColor="accent1"/>
          <w:sz w:val="36"/>
          <w:lang w:eastAsia="en-GB"/>
        </w:rPr>
        <w:drawing>
          <wp:inline distT="0" distB="0" distL="0" distR="0" wp14:anchorId="07A7D3EA" wp14:editId="4C7959CD">
            <wp:extent cx="2233376" cy="43672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f Care Forum Logo Name and Strap 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41" cy="4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</w:r>
      <w:r>
        <w:rPr>
          <w:rFonts w:ascii="Century Gothic" w:hAnsi="Century Gothic" w:cs="Arial"/>
          <w:b/>
          <w:color w:val="595959" w:themeColor="text1" w:themeTint="A6"/>
        </w:rPr>
        <w:tab/>
        <w:t xml:space="preserve"> </w:t>
      </w:r>
      <w:r>
        <w:rPr>
          <w:rFonts w:ascii="Century Gothic" w:hAnsi="Century Gothic" w:cs="Arial"/>
          <w:b/>
          <w:color w:val="595959" w:themeColor="text1" w:themeTint="A6"/>
        </w:rPr>
        <w:tab/>
      </w:r>
    </w:p>
    <w:p w:rsidR="00541E19" w:rsidRDefault="00541E19" w:rsidP="0065738D">
      <w:pPr>
        <w:jc w:val="center"/>
        <w:rPr>
          <w:rFonts w:ascii="Century Gothic" w:hAnsi="Century Gothic" w:cs="Arial"/>
          <w:b/>
          <w:color w:val="595959" w:themeColor="text1" w:themeTint="A6"/>
        </w:rPr>
      </w:pPr>
    </w:p>
    <w:p w:rsidR="003A33D4" w:rsidRDefault="00D70979" w:rsidP="0065738D">
      <w:pPr>
        <w:jc w:val="center"/>
        <w:rPr>
          <w:rFonts w:ascii="Century Gothic" w:hAnsi="Century Gothic" w:cs="Arial"/>
          <w:b/>
          <w:color w:val="595959" w:themeColor="text1" w:themeTint="A6"/>
        </w:rPr>
      </w:pPr>
      <w:r>
        <w:rPr>
          <w:rFonts w:ascii="Century Gothic" w:hAnsi="Century Gothic" w:cs="Arial"/>
          <w:b/>
          <w:color w:val="595959" w:themeColor="text1" w:themeTint="A6"/>
        </w:rPr>
        <w:t xml:space="preserve">The Self Care Forum’s </w:t>
      </w:r>
      <w:r w:rsidR="00A94D2C">
        <w:rPr>
          <w:rFonts w:ascii="Century Gothic" w:hAnsi="Century Gothic" w:cs="Arial"/>
          <w:b/>
          <w:color w:val="595959" w:themeColor="text1" w:themeTint="A6"/>
        </w:rPr>
        <w:t xml:space="preserve">Annual </w:t>
      </w:r>
      <w:r w:rsidR="00C541D4" w:rsidRPr="00CE4A66">
        <w:rPr>
          <w:rFonts w:ascii="Century Gothic" w:hAnsi="Century Gothic" w:cs="Arial"/>
          <w:b/>
          <w:color w:val="595959" w:themeColor="text1" w:themeTint="A6"/>
        </w:rPr>
        <w:t>Self Care Conference</w:t>
      </w:r>
    </w:p>
    <w:p w:rsidR="0007137A" w:rsidRPr="00CE4A66" w:rsidRDefault="0007137A" w:rsidP="0065738D">
      <w:pPr>
        <w:jc w:val="center"/>
        <w:rPr>
          <w:rFonts w:ascii="Century Gothic" w:hAnsi="Century Gothic" w:cs="Arial"/>
          <w:b/>
          <w:color w:val="595959" w:themeColor="text1" w:themeTint="A6"/>
        </w:rPr>
      </w:pPr>
    </w:p>
    <w:p w:rsidR="00E44930" w:rsidRPr="00CE4A66" w:rsidRDefault="002C0518" w:rsidP="0065738D">
      <w:pPr>
        <w:jc w:val="center"/>
        <w:rPr>
          <w:rFonts w:ascii="Century Gothic" w:hAnsi="Century Gothic"/>
          <w:b/>
          <w:color w:val="595959" w:themeColor="text1" w:themeTint="A6"/>
          <w:szCs w:val="36"/>
        </w:rPr>
      </w:pPr>
      <w:r>
        <w:rPr>
          <w:rFonts w:ascii="Century Gothic" w:hAnsi="Century Gothic"/>
          <w:b/>
          <w:color w:val="595959" w:themeColor="text1" w:themeTint="A6"/>
          <w:szCs w:val="36"/>
        </w:rPr>
        <w:t>26 September 2016</w:t>
      </w:r>
    </w:p>
    <w:p w:rsidR="00E44930" w:rsidRPr="00CE4A66" w:rsidRDefault="00E44930" w:rsidP="0065738D">
      <w:pPr>
        <w:jc w:val="center"/>
        <w:rPr>
          <w:rFonts w:ascii="Century Gothic" w:hAnsi="Century Gothic"/>
          <w:b/>
          <w:color w:val="595959" w:themeColor="text1" w:themeTint="A6"/>
          <w:szCs w:val="36"/>
        </w:rPr>
      </w:pPr>
    </w:p>
    <w:p w:rsidR="00E44930" w:rsidRPr="00CE4A66" w:rsidRDefault="00E44930" w:rsidP="0065738D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595959" w:themeColor="text1" w:themeTint="A6"/>
          <w:sz w:val="22"/>
          <w:szCs w:val="26"/>
          <w:lang w:eastAsia="zh-CN"/>
        </w:rPr>
      </w:pPr>
      <w:r w:rsidRPr="00CE4A66">
        <w:rPr>
          <w:rFonts w:ascii="Century Gothic" w:hAnsi="Century Gothic" w:cs="Arial"/>
          <w:b/>
          <w:color w:val="595959" w:themeColor="text1" w:themeTint="A6"/>
        </w:rPr>
        <w:t>Royal College of Nursing - 20 Cavendish Square, London W1G 0RN</w:t>
      </w:r>
    </w:p>
    <w:p w:rsidR="000C261A" w:rsidRPr="00CE4A66" w:rsidRDefault="000C261A" w:rsidP="0065738D">
      <w:pPr>
        <w:jc w:val="center"/>
        <w:rPr>
          <w:rFonts w:ascii="Century Gothic" w:hAnsi="Century Gothic" w:cs="Arial"/>
          <w:b/>
          <w:color w:val="595959" w:themeColor="text1" w:themeTint="A6"/>
        </w:rPr>
      </w:pPr>
    </w:p>
    <w:p w:rsidR="009A39F9" w:rsidRPr="00CE46DB" w:rsidRDefault="002C0518" w:rsidP="0065738D">
      <w:pPr>
        <w:jc w:val="center"/>
        <w:rPr>
          <w:rFonts w:ascii="Century Gothic" w:hAnsi="Century Gothic" w:cs="Arial"/>
          <w:b/>
          <w:i/>
          <w:iCs/>
          <w:color w:val="1F497D" w:themeColor="text2"/>
        </w:rPr>
      </w:pPr>
      <w:r>
        <w:rPr>
          <w:rFonts w:ascii="Century Gothic" w:hAnsi="Century Gothic" w:cs="Arial"/>
          <w:b/>
          <w:i/>
          <w:iCs/>
          <w:color w:val="1F497D" w:themeColor="text2"/>
        </w:rPr>
        <w:t>Understanding</w:t>
      </w:r>
      <w:r w:rsidR="00992DFD" w:rsidRPr="00CE46DB">
        <w:rPr>
          <w:rFonts w:ascii="Century Gothic" w:hAnsi="Century Gothic" w:cs="Arial"/>
          <w:b/>
          <w:i/>
          <w:iCs/>
          <w:color w:val="1F497D" w:themeColor="text2"/>
        </w:rPr>
        <w:t xml:space="preserve"> Self Care for Life</w:t>
      </w:r>
    </w:p>
    <w:p w:rsidR="004815B5" w:rsidRDefault="004815B5" w:rsidP="0065738D">
      <w:pPr>
        <w:jc w:val="center"/>
        <w:rPr>
          <w:rFonts w:ascii="Century Gothic" w:hAnsi="Century Gothic" w:cs="Arial"/>
          <w:b/>
          <w:i/>
          <w:iCs/>
          <w:color w:val="595959" w:themeColor="text1" w:themeTint="A6"/>
        </w:rPr>
      </w:pPr>
    </w:p>
    <w:p w:rsidR="00863164" w:rsidRDefault="00863164" w:rsidP="0065738D">
      <w:pPr>
        <w:jc w:val="center"/>
        <w:rPr>
          <w:rFonts w:ascii="Arial" w:hAnsi="Arial" w:cs="Arial"/>
          <w:i/>
          <w:iCs/>
          <w:color w:val="595959" w:themeColor="text1" w:themeTint="A6"/>
        </w:rPr>
      </w:pPr>
    </w:p>
    <w:p w:rsidR="00AC421C" w:rsidRDefault="00AC421C" w:rsidP="00D65D24">
      <w:pPr>
        <w:rPr>
          <w:rFonts w:ascii="Arial" w:hAnsi="Arial" w:cs="Arial"/>
          <w:i/>
          <w:iCs/>
          <w:color w:val="595959" w:themeColor="text1" w:themeTint="A6"/>
        </w:rPr>
      </w:pPr>
    </w:p>
    <w:p w:rsidR="00041CF1" w:rsidRDefault="00A7282B" w:rsidP="00D65D24">
      <w:pPr>
        <w:rPr>
          <w:rFonts w:ascii="Arial" w:hAnsi="Arial" w:cs="Arial"/>
          <w:iCs/>
          <w:color w:val="595959" w:themeColor="text1" w:themeTint="A6"/>
        </w:rPr>
      </w:pPr>
      <w:r>
        <w:rPr>
          <w:rFonts w:ascii="Arial" w:hAnsi="Arial" w:cs="Arial"/>
          <w:iCs/>
          <w:color w:val="595959" w:themeColor="text1" w:themeTint="A6"/>
        </w:rPr>
        <w:t xml:space="preserve">According to the RCGP, </w:t>
      </w:r>
      <w:r w:rsidR="00AE49E1" w:rsidRPr="00EC4970">
        <w:rPr>
          <w:rFonts w:ascii="Arial" w:hAnsi="Arial" w:cs="Arial"/>
          <w:iCs/>
          <w:color w:val="595959" w:themeColor="text1" w:themeTint="A6"/>
        </w:rPr>
        <w:t xml:space="preserve">health information </w:t>
      </w:r>
      <w:r w:rsidR="001F0365" w:rsidRPr="00EC4970">
        <w:rPr>
          <w:rFonts w:ascii="Arial" w:hAnsi="Arial" w:cs="Arial"/>
          <w:iCs/>
          <w:color w:val="595959" w:themeColor="text1" w:themeTint="A6"/>
        </w:rPr>
        <w:t xml:space="preserve">is too complex for </w:t>
      </w:r>
      <w:r w:rsidR="00AE49E1" w:rsidRPr="00EC4970">
        <w:rPr>
          <w:rFonts w:ascii="Arial" w:hAnsi="Arial" w:cs="Arial"/>
          <w:iCs/>
          <w:color w:val="595959" w:themeColor="text1" w:themeTint="A6"/>
        </w:rPr>
        <w:t xml:space="preserve">60% of work-age adults </w:t>
      </w:r>
      <w:r w:rsidR="001F0365" w:rsidRPr="00EC4970">
        <w:rPr>
          <w:rFonts w:ascii="Arial" w:hAnsi="Arial" w:cs="Arial"/>
          <w:iCs/>
          <w:color w:val="595959" w:themeColor="text1" w:themeTint="A6"/>
        </w:rPr>
        <w:t>in England</w:t>
      </w:r>
      <w:r w:rsidR="00EC4970" w:rsidRPr="00EC4970">
        <w:rPr>
          <w:rFonts w:ascii="Arial" w:hAnsi="Arial" w:cs="Arial"/>
          <w:iCs/>
          <w:color w:val="595959" w:themeColor="text1" w:themeTint="A6"/>
        </w:rPr>
        <w:t xml:space="preserve">. </w:t>
      </w:r>
      <w:r w:rsidR="001F0365" w:rsidRPr="00EC4970">
        <w:rPr>
          <w:rFonts w:ascii="Arial" w:hAnsi="Arial" w:cs="Arial"/>
          <w:iCs/>
          <w:color w:val="595959" w:themeColor="text1" w:themeTint="A6"/>
        </w:rPr>
        <w:t>W</w:t>
      </w:r>
      <w:r w:rsidR="00AE49E1" w:rsidRPr="00EC4970">
        <w:rPr>
          <w:rFonts w:ascii="Arial" w:hAnsi="Arial" w:cs="Arial"/>
          <w:iCs/>
          <w:color w:val="595959" w:themeColor="text1" w:themeTint="A6"/>
        </w:rPr>
        <w:t>ithout good health literacy people are unable to process and understand basic health information and make appropriate health decisions, and as a consequence are disempowered when it comes to looking after their health and accessing health services properly.</w:t>
      </w:r>
      <w:r w:rsidR="002E62C7">
        <w:rPr>
          <w:rFonts w:ascii="Arial" w:hAnsi="Arial" w:cs="Arial"/>
          <w:iCs/>
          <w:color w:val="595959" w:themeColor="text1" w:themeTint="A6"/>
        </w:rPr>
        <w:t xml:space="preserve"> </w:t>
      </w:r>
      <w:r w:rsidR="005529D9">
        <w:rPr>
          <w:rFonts w:ascii="Arial" w:hAnsi="Arial" w:cs="Arial"/>
          <w:iCs/>
          <w:color w:val="595959" w:themeColor="text1" w:themeTint="A6"/>
        </w:rPr>
        <w:t xml:space="preserve">It is crucial we </w:t>
      </w:r>
      <w:r w:rsidR="000449B9">
        <w:rPr>
          <w:rFonts w:ascii="Arial" w:hAnsi="Arial" w:cs="Arial"/>
          <w:iCs/>
          <w:color w:val="595959" w:themeColor="text1" w:themeTint="A6"/>
        </w:rPr>
        <w:t xml:space="preserve">act now to </w:t>
      </w:r>
      <w:r w:rsidR="005529D9">
        <w:rPr>
          <w:rFonts w:ascii="Arial" w:hAnsi="Arial" w:cs="Arial"/>
          <w:iCs/>
          <w:color w:val="595959" w:themeColor="text1" w:themeTint="A6"/>
        </w:rPr>
        <w:t>improve people’s h</w:t>
      </w:r>
      <w:r w:rsidR="002E62C7" w:rsidRPr="00EC4970">
        <w:rPr>
          <w:rFonts w:ascii="Arial" w:hAnsi="Arial" w:cs="Arial"/>
          <w:iCs/>
          <w:color w:val="595959" w:themeColor="text1" w:themeTint="A6"/>
        </w:rPr>
        <w:t xml:space="preserve">ealth literacy </w:t>
      </w:r>
      <w:r w:rsidR="005529D9">
        <w:rPr>
          <w:rFonts w:ascii="Arial" w:hAnsi="Arial" w:cs="Arial"/>
          <w:iCs/>
          <w:color w:val="595959" w:themeColor="text1" w:themeTint="A6"/>
        </w:rPr>
        <w:t xml:space="preserve">which is why it is </w:t>
      </w:r>
      <w:r w:rsidR="000449B9">
        <w:rPr>
          <w:rFonts w:ascii="Arial" w:hAnsi="Arial" w:cs="Arial"/>
          <w:iCs/>
          <w:color w:val="595959" w:themeColor="text1" w:themeTint="A6"/>
        </w:rPr>
        <w:t xml:space="preserve">a key </w:t>
      </w:r>
      <w:r w:rsidR="00041CF1">
        <w:rPr>
          <w:rFonts w:ascii="Arial" w:hAnsi="Arial" w:cs="Arial"/>
          <w:iCs/>
          <w:color w:val="595959" w:themeColor="text1" w:themeTint="A6"/>
        </w:rPr>
        <w:t>objective</w:t>
      </w:r>
      <w:r w:rsidR="000449B9">
        <w:rPr>
          <w:rFonts w:ascii="Arial" w:hAnsi="Arial" w:cs="Arial"/>
          <w:iCs/>
          <w:color w:val="595959" w:themeColor="text1" w:themeTint="A6"/>
        </w:rPr>
        <w:t xml:space="preserve"> for the Self Care Forum’s work programme and why it is </w:t>
      </w:r>
      <w:r w:rsidR="005529D9">
        <w:rPr>
          <w:rFonts w:ascii="Arial" w:hAnsi="Arial" w:cs="Arial"/>
          <w:iCs/>
          <w:color w:val="595959" w:themeColor="text1" w:themeTint="A6"/>
        </w:rPr>
        <w:t xml:space="preserve">the </w:t>
      </w:r>
      <w:r w:rsidR="002E62C7" w:rsidRPr="00EC4970">
        <w:rPr>
          <w:rFonts w:ascii="Arial" w:hAnsi="Arial" w:cs="Arial"/>
          <w:iCs/>
          <w:color w:val="595959" w:themeColor="text1" w:themeTint="A6"/>
        </w:rPr>
        <w:t xml:space="preserve">theme of </w:t>
      </w:r>
      <w:r w:rsidR="002E62C7">
        <w:rPr>
          <w:rFonts w:ascii="Arial" w:hAnsi="Arial" w:cs="Arial"/>
          <w:iCs/>
          <w:color w:val="595959" w:themeColor="text1" w:themeTint="A6"/>
        </w:rPr>
        <w:t xml:space="preserve">this year’s </w:t>
      </w:r>
      <w:r w:rsidR="002E62C7" w:rsidRPr="00EC4970">
        <w:rPr>
          <w:rFonts w:ascii="Arial" w:hAnsi="Arial" w:cs="Arial"/>
          <w:iCs/>
          <w:color w:val="595959" w:themeColor="text1" w:themeTint="A6"/>
        </w:rPr>
        <w:t>Self Care Conference</w:t>
      </w:r>
      <w:r w:rsidR="00105F06">
        <w:rPr>
          <w:rFonts w:ascii="Arial" w:hAnsi="Arial" w:cs="Arial"/>
          <w:iCs/>
          <w:color w:val="595959" w:themeColor="text1" w:themeTint="A6"/>
        </w:rPr>
        <w:t xml:space="preserve"> and Self Care Week activity</w:t>
      </w:r>
      <w:r w:rsidR="00041CF1">
        <w:rPr>
          <w:rFonts w:ascii="Arial" w:hAnsi="Arial" w:cs="Arial"/>
          <w:iCs/>
          <w:color w:val="595959" w:themeColor="text1" w:themeTint="A6"/>
        </w:rPr>
        <w:t xml:space="preserve">. </w:t>
      </w:r>
    </w:p>
    <w:p w:rsidR="00041CF1" w:rsidRDefault="00041CF1" w:rsidP="00D65D24">
      <w:pPr>
        <w:rPr>
          <w:rFonts w:ascii="Arial" w:hAnsi="Arial" w:cs="Arial"/>
          <w:iCs/>
          <w:color w:val="595959" w:themeColor="text1" w:themeTint="A6"/>
        </w:rPr>
      </w:pPr>
    </w:p>
    <w:p w:rsidR="001F0365" w:rsidRPr="00EC4970" w:rsidRDefault="00041CF1" w:rsidP="00D65D24">
      <w:pPr>
        <w:rPr>
          <w:rFonts w:ascii="Arial" w:hAnsi="Arial" w:cs="Arial"/>
          <w:iCs/>
          <w:color w:val="595959" w:themeColor="text1" w:themeTint="A6"/>
        </w:rPr>
      </w:pPr>
      <w:r>
        <w:rPr>
          <w:rFonts w:ascii="Arial" w:hAnsi="Arial" w:cs="Arial"/>
          <w:iCs/>
          <w:color w:val="595959" w:themeColor="text1" w:themeTint="A6"/>
        </w:rPr>
        <w:t xml:space="preserve">Entitled, </w:t>
      </w:r>
      <w:r w:rsidR="002E62C7" w:rsidRPr="002E62C7">
        <w:rPr>
          <w:rFonts w:ascii="Arial" w:hAnsi="Arial" w:cs="Arial"/>
          <w:i/>
          <w:iCs/>
          <w:color w:val="595959" w:themeColor="text1" w:themeTint="A6"/>
        </w:rPr>
        <w:t>Understanding Self Care for Life</w:t>
      </w:r>
      <w:r>
        <w:rPr>
          <w:rFonts w:ascii="Arial" w:hAnsi="Arial" w:cs="Arial"/>
          <w:i/>
          <w:iCs/>
          <w:color w:val="595959" w:themeColor="text1" w:themeTint="A6"/>
        </w:rPr>
        <w:t xml:space="preserve"> </w:t>
      </w:r>
      <w:r w:rsidRPr="00041CF1">
        <w:rPr>
          <w:rFonts w:ascii="Arial" w:hAnsi="Arial" w:cs="Arial"/>
          <w:iCs/>
          <w:color w:val="595959" w:themeColor="text1" w:themeTint="A6"/>
        </w:rPr>
        <w:t xml:space="preserve">this year’s conference </w:t>
      </w:r>
      <w:r>
        <w:rPr>
          <w:rFonts w:ascii="Arial" w:hAnsi="Arial" w:cs="Arial"/>
          <w:iCs/>
          <w:color w:val="595959" w:themeColor="text1" w:themeTint="A6"/>
        </w:rPr>
        <w:t xml:space="preserve">aims to debate, inspire and provide practical solutions on how to help people gain a better understanding of what it means to </w:t>
      </w:r>
      <w:r w:rsidR="002E62C7">
        <w:rPr>
          <w:rFonts w:ascii="Arial" w:hAnsi="Arial" w:cs="Arial"/>
          <w:iCs/>
          <w:color w:val="595959" w:themeColor="text1" w:themeTint="A6"/>
        </w:rPr>
        <w:t>s</w:t>
      </w:r>
      <w:r w:rsidR="001F0365" w:rsidRPr="00EC4970">
        <w:rPr>
          <w:rFonts w:ascii="Arial" w:hAnsi="Arial" w:cs="Arial"/>
          <w:iCs/>
          <w:color w:val="595959" w:themeColor="text1" w:themeTint="A6"/>
        </w:rPr>
        <w:t xml:space="preserve">elf </w:t>
      </w:r>
      <w:r w:rsidR="002E62C7">
        <w:rPr>
          <w:rFonts w:ascii="Arial" w:hAnsi="Arial" w:cs="Arial"/>
          <w:iCs/>
          <w:color w:val="595959" w:themeColor="text1" w:themeTint="A6"/>
        </w:rPr>
        <w:t>c</w:t>
      </w:r>
      <w:r w:rsidR="001F0365" w:rsidRPr="00EC4970">
        <w:rPr>
          <w:rFonts w:ascii="Arial" w:hAnsi="Arial" w:cs="Arial"/>
          <w:iCs/>
          <w:color w:val="595959" w:themeColor="text1" w:themeTint="A6"/>
        </w:rPr>
        <w:t xml:space="preserve">are for </w:t>
      </w:r>
      <w:r w:rsidR="002E62C7">
        <w:rPr>
          <w:rFonts w:ascii="Arial" w:hAnsi="Arial" w:cs="Arial"/>
          <w:iCs/>
          <w:color w:val="595959" w:themeColor="text1" w:themeTint="A6"/>
        </w:rPr>
        <w:t>a healthier l</w:t>
      </w:r>
      <w:r>
        <w:rPr>
          <w:rFonts w:ascii="Arial" w:hAnsi="Arial" w:cs="Arial"/>
          <w:iCs/>
          <w:color w:val="595959" w:themeColor="text1" w:themeTint="A6"/>
        </w:rPr>
        <w:t xml:space="preserve">ife. </w:t>
      </w:r>
    </w:p>
    <w:p w:rsidR="001F0365" w:rsidRDefault="001F0365" w:rsidP="00D65D24">
      <w:pPr>
        <w:rPr>
          <w:rFonts w:ascii="Arial" w:hAnsi="Arial" w:cs="Arial"/>
          <w:iCs/>
          <w:color w:val="595959" w:themeColor="text1" w:themeTint="A6"/>
        </w:rPr>
      </w:pPr>
    </w:p>
    <w:p w:rsidR="00875940" w:rsidRDefault="00875940" w:rsidP="00875940">
      <w:pPr>
        <w:rPr>
          <w:rFonts w:ascii="Arial" w:hAnsi="Arial" w:cs="Arial"/>
          <w:iCs/>
          <w:color w:val="595959" w:themeColor="text1" w:themeTint="A6"/>
        </w:rPr>
      </w:pPr>
      <w:r>
        <w:rPr>
          <w:rFonts w:ascii="Arial" w:hAnsi="Arial" w:cs="Arial"/>
          <w:iCs/>
          <w:color w:val="595959" w:themeColor="text1" w:themeTint="A6"/>
        </w:rPr>
        <w:t>Central to this year’s Self Care Conference</w:t>
      </w:r>
      <w:r w:rsidR="00AF68D6">
        <w:rPr>
          <w:rFonts w:ascii="Arial" w:hAnsi="Arial" w:cs="Arial"/>
          <w:iCs/>
          <w:color w:val="595959" w:themeColor="text1" w:themeTint="A6"/>
        </w:rPr>
        <w:t>, which is the 18</w:t>
      </w:r>
      <w:r w:rsidR="00AF68D6" w:rsidRPr="00AF68D6">
        <w:rPr>
          <w:rFonts w:ascii="Arial" w:hAnsi="Arial" w:cs="Arial"/>
          <w:iCs/>
          <w:color w:val="595959" w:themeColor="text1" w:themeTint="A6"/>
          <w:vertAlign w:val="superscript"/>
        </w:rPr>
        <w:t>th</w:t>
      </w:r>
      <w:r w:rsidR="00AF68D6">
        <w:rPr>
          <w:rFonts w:ascii="Arial" w:hAnsi="Arial" w:cs="Arial"/>
          <w:iCs/>
          <w:color w:val="595959" w:themeColor="text1" w:themeTint="A6"/>
        </w:rPr>
        <w:t xml:space="preserve"> Annual Self Care Conference,</w:t>
      </w:r>
      <w:r>
        <w:rPr>
          <w:rFonts w:ascii="Arial" w:hAnsi="Arial" w:cs="Arial"/>
          <w:iCs/>
          <w:color w:val="595959" w:themeColor="text1" w:themeTint="A6"/>
        </w:rPr>
        <w:t xml:space="preserve"> </w:t>
      </w:r>
      <w:r w:rsidR="00500353">
        <w:rPr>
          <w:rFonts w:ascii="Arial" w:hAnsi="Arial" w:cs="Arial"/>
          <w:iCs/>
          <w:color w:val="595959" w:themeColor="text1" w:themeTint="A6"/>
        </w:rPr>
        <w:t xml:space="preserve">is </w:t>
      </w:r>
      <w:r>
        <w:rPr>
          <w:rFonts w:ascii="Arial" w:hAnsi="Arial" w:cs="Arial"/>
          <w:iCs/>
          <w:color w:val="595959" w:themeColor="text1" w:themeTint="A6"/>
        </w:rPr>
        <w:t xml:space="preserve">the inspiring visionaries that have made a difference to people’s health in the community. The </w:t>
      </w:r>
      <w:r w:rsidR="00D921FF">
        <w:rPr>
          <w:rFonts w:ascii="Arial" w:hAnsi="Arial" w:cs="Arial"/>
          <w:iCs/>
          <w:color w:val="595959" w:themeColor="text1" w:themeTint="A6"/>
        </w:rPr>
        <w:t>realisation</w:t>
      </w:r>
      <w:r>
        <w:rPr>
          <w:rFonts w:ascii="Arial" w:hAnsi="Arial" w:cs="Arial"/>
          <w:iCs/>
          <w:color w:val="595959" w:themeColor="text1" w:themeTint="A6"/>
        </w:rPr>
        <w:t xml:space="preserve"> </w:t>
      </w:r>
      <w:r w:rsidR="00500353">
        <w:rPr>
          <w:rFonts w:ascii="Arial" w:hAnsi="Arial" w:cs="Arial"/>
          <w:iCs/>
          <w:color w:val="595959" w:themeColor="text1" w:themeTint="A6"/>
        </w:rPr>
        <w:t>that not one-size-fits-</w:t>
      </w:r>
      <w:r>
        <w:rPr>
          <w:rFonts w:ascii="Arial" w:hAnsi="Arial" w:cs="Arial"/>
          <w:iCs/>
          <w:color w:val="595959" w:themeColor="text1" w:themeTint="A6"/>
        </w:rPr>
        <w:t>all means that localities have had to find new self care models that are targeted and meaningful to support the local population to better look after their own health</w:t>
      </w:r>
      <w:r w:rsidR="0079575A">
        <w:rPr>
          <w:rFonts w:ascii="Arial" w:hAnsi="Arial" w:cs="Arial"/>
          <w:iCs/>
          <w:color w:val="595959" w:themeColor="text1" w:themeTint="A6"/>
        </w:rPr>
        <w:t>, and their family’s health</w:t>
      </w:r>
      <w:r>
        <w:rPr>
          <w:rFonts w:ascii="Arial" w:hAnsi="Arial" w:cs="Arial"/>
          <w:iCs/>
          <w:color w:val="595959" w:themeColor="text1" w:themeTint="A6"/>
        </w:rPr>
        <w:t>.</w:t>
      </w:r>
    </w:p>
    <w:p w:rsidR="00DA6792" w:rsidRPr="00EC4970" w:rsidRDefault="00DA6792" w:rsidP="00D65D24">
      <w:pPr>
        <w:rPr>
          <w:rFonts w:ascii="Arial" w:hAnsi="Arial" w:cs="Arial"/>
          <w:iCs/>
          <w:color w:val="595959" w:themeColor="text1" w:themeTint="A6"/>
        </w:rPr>
      </w:pPr>
    </w:p>
    <w:p w:rsidR="00AA717C" w:rsidRDefault="008122ED" w:rsidP="00D65D24">
      <w:pPr>
        <w:rPr>
          <w:rFonts w:ascii="Arial" w:hAnsi="Arial" w:cs="Arial"/>
          <w:iCs/>
          <w:color w:val="595959" w:themeColor="text1" w:themeTint="A6"/>
        </w:rPr>
      </w:pPr>
      <w:r>
        <w:rPr>
          <w:rFonts w:ascii="Arial" w:hAnsi="Arial" w:cs="Arial"/>
          <w:iCs/>
          <w:color w:val="595959" w:themeColor="text1" w:themeTint="A6"/>
        </w:rPr>
        <w:t xml:space="preserve">This essential </w:t>
      </w:r>
      <w:r w:rsidR="0007137A" w:rsidRPr="00EC4970">
        <w:rPr>
          <w:rFonts w:ascii="Arial" w:hAnsi="Arial" w:cs="Arial"/>
          <w:iCs/>
          <w:color w:val="595959" w:themeColor="text1" w:themeTint="A6"/>
        </w:rPr>
        <w:t xml:space="preserve">programme </w:t>
      </w:r>
      <w:r>
        <w:rPr>
          <w:rFonts w:ascii="Arial" w:hAnsi="Arial" w:cs="Arial"/>
          <w:iCs/>
          <w:color w:val="595959" w:themeColor="text1" w:themeTint="A6"/>
        </w:rPr>
        <w:t xml:space="preserve">is tailored </w:t>
      </w:r>
      <w:r w:rsidR="00593178">
        <w:rPr>
          <w:rFonts w:ascii="Arial" w:hAnsi="Arial" w:cs="Arial"/>
          <w:iCs/>
          <w:color w:val="595959" w:themeColor="text1" w:themeTint="A6"/>
        </w:rPr>
        <w:t xml:space="preserve">towards </w:t>
      </w:r>
      <w:r w:rsidR="005529D9">
        <w:rPr>
          <w:rFonts w:ascii="Arial" w:hAnsi="Arial" w:cs="Arial"/>
          <w:iCs/>
          <w:color w:val="595959" w:themeColor="text1" w:themeTint="A6"/>
        </w:rPr>
        <w:t xml:space="preserve">health providers and commissioners </w:t>
      </w:r>
      <w:r w:rsidR="00593178">
        <w:rPr>
          <w:rFonts w:ascii="Arial" w:hAnsi="Arial" w:cs="Arial"/>
          <w:iCs/>
          <w:color w:val="595959" w:themeColor="text1" w:themeTint="A6"/>
        </w:rPr>
        <w:t xml:space="preserve">and aims to showcase self care systems and strategies that can be emulated in various health settings to help you improve health provision to your </w:t>
      </w:r>
      <w:r w:rsidR="00D70979">
        <w:rPr>
          <w:rFonts w:ascii="Arial" w:hAnsi="Arial" w:cs="Arial"/>
          <w:iCs/>
          <w:color w:val="595959" w:themeColor="text1" w:themeTint="A6"/>
        </w:rPr>
        <w:t>patients and population and to be more proactive in imparting targeted health knowledge.</w:t>
      </w:r>
      <w:r w:rsidR="00A7282B">
        <w:rPr>
          <w:rFonts w:ascii="Arial" w:hAnsi="Arial" w:cs="Arial"/>
          <w:iCs/>
          <w:color w:val="595959" w:themeColor="text1" w:themeTint="A6"/>
        </w:rPr>
        <w:t xml:space="preserve"> </w:t>
      </w:r>
      <w:r w:rsidR="00AA717C">
        <w:rPr>
          <w:rFonts w:ascii="Arial" w:hAnsi="Arial" w:cs="Arial"/>
          <w:iCs/>
          <w:color w:val="595959" w:themeColor="text1" w:themeTint="A6"/>
        </w:rPr>
        <w:t xml:space="preserve">As well as helpful presentations and </w:t>
      </w:r>
      <w:r w:rsidR="005529D9">
        <w:rPr>
          <w:rFonts w:ascii="Arial" w:hAnsi="Arial" w:cs="Arial"/>
          <w:iCs/>
          <w:color w:val="595959" w:themeColor="text1" w:themeTint="A6"/>
        </w:rPr>
        <w:t xml:space="preserve">people’s </w:t>
      </w:r>
      <w:r w:rsidR="00AA717C">
        <w:rPr>
          <w:rFonts w:ascii="Arial" w:hAnsi="Arial" w:cs="Arial"/>
          <w:iCs/>
          <w:color w:val="595959" w:themeColor="text1" w:themeTint="A6"/>
        </w:rPr>
        <w:t xml:space="preserve">first-hand experiences, there will be a chance to </w:t>
      </w:r>
      <w:r w:rsidR="00F2027E">
        <w:rPr>
          <w:rFonts w:ascii="Arial" w:hAnsi="Arial" w:cs="Arial"/>
          <w:iCs/>
          <w:color w:val="595959" w:themeColor="text1" w:themeTint="A6"/>
        </w:rPr>
        <w:t xml:space="preserve">share knowledge with </w:t>
      </w:r>
      <w:r w:rsidR="00AA717C">
        <w:rPr>
          <w:rFonts w:ascii="Arial" w:hAnsi="Arial" w:cs="Arial"/>
          <w:iCs/>
          <w:color w:val="595959" w:themeColor="text1" w:themeTint="A6"/>
        </w:rPr>
        <w:t xml:space="preserve">like-minded </w:t>
      </w:r>
      <w:r w:rsidR="00D70979">
        <w:rPr>
          <w:rFonts w:ascii="Arial" w:hAnsi="Arial" w:cs="Arial"/>
          <w:iCs/>
          <w:color w:val="595959" w:themeColor="text1" w:themeTint="A6"/>
        </w:rPr>
        <w:t xml:space="preserve">colleagues </w:t>
      </w:r>
      <w:r w:rsidR="00F2027E">
        <w:rPr>
          <w:rFonts w:ascii="Arial" w:hAnsi="Arial" w:cs="Arial"/>
          <w:iCs/>
          <w:color w:val="595959" w:themeColor="text1" w:themeTint="A6"/>
        </w:rPr>
        <w:t xml:space="preserve">aiming to improve people’s health behaviour. </w:t>
      </w:r>
    </w:p>
    <w:p w:rsidR="00AA717C" w:rsidRPr="001E19C3" w:rsidRDefault="00AA717C" w:rsidP="00D65D24">
      <w:pPr>
        <w:rPr>
          <w:rFonts w:ascii="Arial" w:hAnsi="Arial" w:cs="Arial"/>
          <w:iCs/>
          <w:color w:val="595959" w:themeColor="text1" w:themeTint="A6"/>
        </w:rPr>
      </w:pPr>
    </w:p>
    <w:p w:rsidR="0007137A" w:rsidRDefault="009109C3" w:rsidP="003F6797">
      <w:pPr>
        <w:pStyle w:val="default"/>
        <w:spacing w:before="0" w:beforeAutospacing="0" w:after="49" w:afterAutospacing="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 xml:space="preserve">A booking form is attached if </w:t>
      </w:r>
      <w:r w:rsidR="001E19C3" w:rsidRPr="001E19C3">
        <w:rPr>
          <w:rFonts w:ascii="Arial" w:hAnsi="Arial" w:cs="Arial"/>
          <w:color w:val="595959" w:themeColor="text1" w:themeTint="A6"/>
        </w:rPr>
        <w:t xml:space="preserve">you would like to attend this highly interactive conference </w:t>
      </w:r>
      <w:r>
        <w:rPr>
          <w:rFonts w:ascii="Arial" w:hAnsi="Arial" w:cs="Arial"/>
          <w:color w:val="595959" w:themeColor="text1" w:themeTint="A6"/>
        </w:rPr>
        <w:t xml:space="preserve">which has a small fee of £45. </w:t>
      </w:r>
      <w:r w:rsidR="001E19C3" w:rsidRPr="001E19C3">
        <w:rPr>
          <w:rFonts w:ascii="Arial" w:hAnsi="Arial" w:cs="Arial"/>
          <w:color w:val="595959" w:themeColor="text1" w:themeTint="A6"/>
        </w:rPr>
        <w:t xml:space="preserve"> For queries please contact </w:t>
      </w:r>
      <w:hyperlink r:id="rId10" w:history="1">
        <w:r w:rsidR="001E19C3" w:rsidRPr="001E19C3">
          <w:rPr>
            <w:rStyle w:val="Hyperlink"/>
            <w:rFonts w:ascii="Arial" w:hAnsi="Arial" w:cs="Arial"/>
            <w:color w:val="595959" w:themeColor="text1" w:themeTint="A6"/>
          </w:rPr>
          <w:t>selfcare@selfcareforum.org</w:t>
        </w:r>
      </w:hyperlink>
      <w:r w:rsidR="001E19C3" w:rsidRPr="001E19C3">
        <w:rPr>
          <w:rFonts w:ascii="Arial" w:hAnsi="Arial" w:cs="Arial"/>
          <w:color w:val="595959" w:themeColor="text1" w:themeTint="A6"/>
        </w:rPr>
        <w:t xml:space="preserve">. </w:t>
      </w:r>
      <w:r w:rsidR="00D70979" w:rsidRPr="001E19C3">
        <w:rPr>
          <w:rFonts w:ascii="Arial" w:hAnsi="Arial" w:cs="Arial"/>
          <w:color w:val="595959" w:themeColor="text1" w:themeTint="A6"/>
        </w:rPr>
        <w:t xml:space="preserve"> </w:t>
      </w:r>
    </w:p>
    <w:p w:rsidR="009109C3" w:rsidRPr="001E19C3" w:rsidRDefault="009109C3" w:rsidP="003F6797">
      <w:pPr>
        <w:pStyle w:val="default"/>
        <w:spacing w:before="0" w:beforeAutospacing="0" w:after="49" w:afterAutospacing="0"/>
        <w:rPr>
          <w:rFonts w:ascii="Arial" w:hAnsi="Arial" w:cs="Arial"/>
          <w:color w:val="595959" w:themeColor="text1" w:themeTint="A6"/>
        </w:rPr>
      </w:pPr>
    </w:p>
    <w:p w:rsidR="0007137A" w:rsidRDefault="0007137A" w:rsidP="00D65D24">
      <w:pPr>
        <w:rPr>
          <w:rFonts w:ascii="Arial" w:hAnsi="Arial" w:cs="Arial"/>
          <w:i/>
          <w:iCs/>
          <w:color w:val="595959" w:themeColor="text1" w:themeTint="A6"/>
        </w:rPr>
      </w:pPr>
    </w:p>
    <w:p w:rsidR="00AC421C" w:rsidRDefault="00AC421C" w:rsidP="00D65D24">
      <w:pPr>
        <w:rPr>
          <w:rFonts w:ascii="Arial" w:hAnsi="Arial" w:cs="Arial"/>
          <w:i/>
          <w:iCs/>
          <w:color w:val="595959" w:themeColor="text1" w:themeTint="A6"/>
        </w:rPr>
      </w:pPr>
    </w:p>
    <w:p w:rsidR="00541E19" w:rsidRDefault="00541E19">
      <w:pPr>
        <w:spacing w:after="200" w:line="276" w:lineRule="auto"/>
        <w:rPr>
          <w:rFonts w:ascii="Arial" w:hAnsi="Arial" w:cs="Arial"/>
          <w:i/>
          <w:iCs/>
          <w:color w:val="262626" w:themeColor="text1" w:themeTint="D9"/>
        </w:rPr>
      </w:pPr>
    </w:p>
    <w:p w:rsidR="001E595F" w:rsidRDefault="001E595F">
      <w:pPr>
        <w:spacing w:after="200" w:line="276" w:lineRule="auto"/>
        <w:rPr>
          <w:rFonts w:ascii="Arial" w:hAnsi="Arial" w:cs="Arial"/>
          <w:i/>
          <w:iCs/>
          <w:color w:val="262626" w:themeColor="text1" w:themeTint="D9"/>
        </w:rPr>
      </w:pPr>
    </w:p>
    <w:p w:rsidR="00541E19" w:rsidRDefault="00541E19">
      <w:pPr>
        <w:spacing w:after="200" w:line="276" w:lineRule="auto"/>
        <w:rPr>
          <w:rFonts w:ascii="Arial" w:hAnsi="Arial" w:cs="Arial"/>
          <w:i/>
          <w:iCs/>
          <w:color w:val="262626" w:themeColor="text1" w:themeTint="D9"/>
        </w:rPr>
      </w:pPr>
    </w:p>
    <w:p w:rsidR="00D81F28" w:rsidRPr="00697243" w:rsidRDefault="00D81F28" w:rsidP="00BF126B">
      <w:pPr>
        <w:spacing w:after="200" w:line="276" w:lineRule="auto"/>
        <w:rPr>
          <w:rFonts w:ascii="Arial" w:hAnsi="Arial" w:cs="Arial"/>
          <w:i/>
          <w:iCs/>
          <w:color w:val="262626" w:themeColor="text1" w:themeTint="D9"/>
        </w:rPr>
      </w:pPr>
    </w:p>
    <w:tbl>
      <w:tblPr>
        <w:tblpPr w:leftFromText="180" w:rightFromText="180" w:vertAnchor="text" w:horzAnchor="margin" w:tblpY="-183"/>
        <w:tblW w:w="103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8762"/>
        <w:gridCol w:w="1554"/>
      </w:tblGrid>
      <w:tr w:rsidR="00D81F28" w:rsidRPr="00697243" w:rsidTr="00500353">
        <w:trPr>
          <w:trHeight w:val="277"/>
        </w:trPr>
        <w:tc>
          <w:tcPr>
            <w:tcW w:w="8762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D81F28" w:rsidRPr="00541E19" w:rsidRDefault="00D81F28" w:rsidP="004A6248">
            <w:pPr>
              <w:tabs>
                <w:tab w:val="left" w:pos="2794"/>
              </w:tabs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</w:pPr>
            <w:r w:rsidRPr="00541E19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lastRenderedPageBreak/>
              <w:t>Registration</w:t>
            </w:r>
          </w:p>
        </w:tc>
        <w:tc>
          <w:tcPr>
            <w:tcW w:w="1554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D81F28" w:rsidRPr="00541E19" w:rsidRDefault="00D81F28" w:rsidP="004A6248">
            <w:pPr>
              <w:jc w:val="center"/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</w:pPr>
            <w:r w:rsidRPr="00541E19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09.00 – 09.30</w:t>
            </w:r>
          </w:p>
        </w:tc>
      </w:tr>
      <w:tr w:rsidR="00D81F28" w:rsidRPr="00EF39F2" w:rsidTr="00500353">
        <w:trPr>
          <w:trHeight w:val="1135"/>
        </w:trPr>
        <w:tc>
          <w:tcPr>
            <w:tcW w:w="8762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uto"/>
          </w:tcPr>
          <w:p w:rsidR="00D81F28" w:rsidRDefault="00D81F28" w:rsidP="004A6248">
            <w:pPr>
              <w:tabs>
                <w:tab w:val="left" w:pos="2794"/>
              </w:tabs>
              <w:spacing w:line="276" w:lineRule="auto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CE4A66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Session 1: </w:t>
            </w:r>
            <w:r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National Support </w:t>
            </w:r>
            <w:r w:rsidR="00930141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for </w:t>
            </w:r>
            <w:r w:rsidR="00563A94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health literacy </w:t>
            </w:r>
          </w:p>
          <w:p w:rsidR="00541E19" w:rsidRPr="00CE4A66" w:rsidRDefault="00541E19" w:rsidP="004A6248">
            <w:pPr>
              <w:tabs>
                <w:tab w:val="left" w:pos="2794"/>
              </w:tabs>
              <w:spacing w:line="276" w:lineRule="auto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</w:p>
          <w:p w:rsidR="00D81F28" w:rsidRPr="00C1316D" w:rsidRDefault="00930141" w:rsidP="00105F06">
            <w:pPr>
              <w:tabs>
                <w:tab w:val="left" w:pos="2794"/>
              </w:tabs>
              <w:spacing w:line="276" w:lineRule="auto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  <w:t xml:space="preserve">Learn about </w:t>
            </w:r>
            <w:r w:rsidR="00C66333"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  <w:t xml:space="preserve">the </w:t>
            </w:r>
            <w:r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  <w:t xml:space="preserve">national activities to help </w:t>
            </w:r>
            <w:r w:rsidR="002A54A2"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  <w:t xml:space="preserve">improve people’s health literacy and their </w:t>
            </w:r>
            <w:r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  <w:t xml:space="preserve">ability to self care: </w:t>
            </w:r>
          </w:p>
        </w:tc>
        <w:tc>
          <w:tcPr>
            <w:tcW w:w="1554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uto"/>
          </w:tcPr>
          <w:p w:rsidR="00D81F28" w:rsidRPr="007976BA" w:rsidRDefault="00D81F28" w:rsidP="004A6248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</w:tr>
      <w:tr w:rsidR="00D81F28" w:rsidRPr="009E3BFF" w:rsidTr="00F46C35">
        <w:trPr>
          <w:trHeight w:val="615"/>
        </w:trPr>
        <w:tc>
          <w:tcPr>
            <w:tcW w:w="8762" w:type="dxa"/>
            <w:tcBorders>
              <w:top w:val="single" w:sz="18" w:space="0" w:color="7F7F7F"/>
            </w:tcBorders>
          </w:tcPr>
          <w:p w:rsidR="00541E19" w:rsidRPr="00C1316D" w:rsidRDefault="00D81F28" w:rsidP="00541E19">
            <w:pPr>
              <w:spacing w:line="276" w:lineRule="auto"/>
              <w:contextualSpacing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9E3BFF">
              <w:rPr>
                <w:rFonts w:ascii="Arial" w:hAnsi="Arial" w:cs="Arial"/>
                <w:b/>
                <w:color w:val="595959"/>
                <w:sz w:val="20"/>
                <w:szCs w:val="20"/>
              </w:rPr>
              <w:t xml:space="preserve">Chairman: </w:t>
            </w:r>
            <w:r w:rsidRPr="00C1316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Prof Ian Banks:</w:t>
            </w:r>
            <w:r w:rsidR="00541E19" w:rsidRPr="00C1316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B5FE0" w:rsidRPr="00C1316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Self Care Forum Board</w:t>
            </w:r>
          </w:p>
          <w:p w:rsidR="00D81F28" w:rsidRPr="009E3BFF" w:rsidRDefault="00C1316D" w:rsidP="00C1316D">
            <w:pPr>
              <w:spacing w:line="276" w:lineRule="auto"/>
              <w:contextualSpacing/>
              <w:rPr>
                <w:rFonts w:asciiTheme="minorHAnsi" w:hAnsiTheme="minorHAns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/>
                <w:sz w:val="20"/>
                <w:szCs w:val="20"/>
              </w:rPr>
              <w:t xml:space="preserve">The chairman welcomes delegates with an introduction to the day </w:t>
            </w:r>
          </w:p>
        </w:tc>
        <w:tc>
          <w:tcPr>
            <w:tcW w:w="1554" w:type="dxa"/>
            <w:tcBorders>
              <w:top w:val="single" w:sz="18" w:space="0" w:color="7F7F7F"/>
            </w:tcBorders>
          </w:tcPr>
          <w:p w:rsidR="00D81F28" w:rsidRPr="00541E19" w:rsidRDefault="00D81F28" w:rsidP="004A6248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 w:rsidRPr="00541E19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09:30 – 09:35</w:t>
            </w:r>
          </w:p>
        </w:tc>
      </w:tr>
      <w:tr w:rsidR="00D81F28" w:rsidRPr="009E3BFF" w:rsidTr="00F46C35">
        <w:trPr>
          <w:trHeight w:val="702"/>
        </w:trPr>
        <w:tc>
          <w:tcPr>
            <w:tcW w:w="8762" w:type="dxa"/>
          </w:tcPr>
          <w:p w:rsidR="00D81F28" w:rsidRPr="00C1316D" w:rsidRDefault="00D81F28" w:rsidP="004A6248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 w:rsidRPr="00C1316D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Dr Pete Smith, Co-Chair S</w:t>
            </w:r>
            <w:r w:rsidR="00C1316D" w:rsidRPr="00C1316D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elf </w:t>
            </w:r>
            <w:r w:rsidRPr="00C1316D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C</w:t>
            </w:r>
            <w:r w:rsidR="00C1316D" w:rsidRPr="00C1316D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are Forum Board</w:t>
            </w:r>
          </w:p>
          <w:p w:rsidR="00D81F28" w:rsidRPr="009E3BFF" w:rsidRDefault="00C1316D" w:rsidP="005203A5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 w:themeColor="text1" w:themeTint="A6"/>
                <w:sz w:val="20"/>
                <w:szCs w:val="20"/>
              </w:rPr>
              <w:t>Opens the conference</w:t>
            </w:r>
            <w:r w:rsidR="005203A5">
              <w:rPr>
                <w:rFonts w:ascii="Century Gothic" w:hAnsi="Century Gothic"/>
                <w:i/>
                <w:color w:val="595959" w:themeColor="text1" w:themeTint="A6"/>
                <w:sz w:val="20"/>
                <w:szCs w:val="20"/>
              </w:rPr>
              <w:t xml:space="preserve"> with the vision of the new Self Care Forum</w:t>
            </w:r>
          </w:p>
        </w:tc>
        <w:tc>
          <w:tcPr>
            <w:tcW w:w="1554" w:type="dxa"/>
          </w:tcPr>
          <w:p w:rsidR="00D81F28" w:rsidRPr="009E3BFF" w:rsidRDefault="00D81F28" w:rsidP="00E04BA3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09:35</w:t>
            </w:r>
            <w:r w:rsidRPr="009E3BFF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-0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9</w:t>
            </w:r>
            <w:r w:rsidRPr="009E3BFF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</w:t>
            </w:r>
            <w:r w:rsidR="00E04BA3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E04BA3" w:rsidRPr="009E3BFF" w:rsidTr="00F46C35">
        <w:trPr>
          <w:trHeight w:val="697"/>
        </w:trPr>
        <w:tc>
          <w:tcPr>
            <w:tcW w:w="8762" w:type="dxa"/>
          </w:tcPr>
          <w:p w:rsidR="00E04BA3" w:rsidRDefault="0022459D" w:rsidP="00E04BA3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Duncan Selbie,</w:t>
            </w:r>
            <w:r w:rsidR="006F6702" w:rsidRPr="006F6702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37644B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Public Health </w:t>
            </w: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England</w:t>
            </w:r>
            <w:r w:rsidR="0037644B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3F60A1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(Invited)</w:t>
            </w:r>
          </w:p>
          <w:p w:rsidR="00E04BA3" w:rsidRDefault="006F6702" w:rsidP="006F6702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The National Support for Self Care and </w:t>
            </w:r>
            <w:r w:rsidR="00E04BA3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Health Literacy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</w:t>
            </w:r>
            <w:r w:rsidR="00E04BA3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– Keynote speech</w:t>
            </w:r>
          </w:p>
        </w:tc>
        <w:tc>
          <w:tcPr>
            <w:tcW w:w="1554" w:type="dxa"/>
          </w:tcPr>
          <w:p w:rsidR="00E04BA3" w:rsidRDefault="00E04BA3" w:rsidP="00A94D2C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09.50 – 10.1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D81F28" w:rsidRPr="009E3BFF" w:rsidTr="00F46C35">
        <w:trPr>
          <w:trHeight w:val="693"/>
        </w:trPr>
        <w:tc>
          <w:tcPr>
            <w:tcW w:w="8762" w:type="dxa"/>
          </w:tcPr>
          <w:p w:rsidR="00DF1C13" w:rsidRDefault="00FA5954" w:rsidP="00DF1C13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Anu Singh</w:t>
            </w:r>
            <w:r w:rsidR="00A72AEB" w:rsidRPr="004A3A7A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–Director for Patient</w:t>
            </w:r>
            <w:r w:rsidR="00C1316D" w:rsidRPr="00C1316D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&amp; </w:t>
            </w: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Public Participation and Insight</w:t>
            </w:r>
            <w:r w:rsidR="00500353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F1C13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NHS England </w:t>
            </w:r>
          </w:p>
          <w:p w:rsidR="00D81F28" w:rsidRPr="00335E92" w:rsidRDefault="00FA5954" w:rsidP="00DF1C13">
            <w:pPr>
              <w:pStyle w:val="ListParagraph"/>
              <w:spacing w:after="0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The National Self Care Programme </w:t>
            </w:r>
          </w:p>
        </w:tc>
        <w:tc>
          <w:tcPr>
            <w:tcW w:w="1554" w:type="dxa"/>
          </w:tcPr>
          <w:p w:rsidR="00D81F28" w:rsidRPr="009E3BFF" w:rsidRDefault="00E04BA3" w:rsidP="00A94D2C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10.1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 w:rsidR="00D81F28" w:rsidRPr="009E3BFF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10: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3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D81F28" w:rsidRPr="009E3BFF" w:rsidTr="00500353">
        <w:trPr>
          <w:trHeight w:val="415"/>
        </w:trPr>
        <w:tc>
          <w:tcPr>
            <w:tcW w:w="8762" w:type="dxa"/>
          </w:tcPr>
          <w:p w:rsidR="00D81F28" w:rsidRPr="00F46C35" w:rsidRDefault="00E04BA3" w:rsidP="00563A94">
            <w:pPr>
              <w:spacing w:line="276" w:lineRule="auto"/>
              <w:contextualSpacing/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</w:pPr>
            <w:r w:rsidRPr="00F46C35">
              <w:rPr>
                <w:rFonts w:ascii="Century Gothic" w:hAnsi="Century Gothic"/>
                <w:b/>
                <w:i/>
                <w:color w:val="1F497D" w:themeColor="text2"/>
                <w:sz w:val="20"/>
                <w:szCs w:val="20"/>
              </w:rPr>
              <w:t>Q&amp;A</w:t>
            </w:r>
          </w:p>
        </w:tc>
        <w:tc>
          <w:tcPr>
            <w:tcW w:w="1554" w:type="dxa"/>
          </w:tcPr>
          <w:p w:rsidR="00D81F28" w:rsidRPr="009E3BFF" w:rsidRDefault="00E04BA3" w:rsidP="00A94D2C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10.3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55</w:t>
            </w:r>
          </w:p>
        </w:tc>
      </w:tr>
      <w:tr w:rsidR="00D81F28" w:rsidRPr="009E3BFF" w:rsidTr="00F46C35">
        <w:trPr>
          <w:trHeight w:val="412"/>
        </w:trPr>
        <w:tc>
          <w:tcPr>
            <w:tcW w:w="8762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D81F28" w:rsidRPr="009E3BFF" w:rsidRDefault="00D81F28" w:rsidP="00A94D2C">
            <w:pPr>
              <w:spacing w:line="276" w:lineRule="auto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Coffee Break</w:t>
            </w:r>
            <w:r w:rsidR="00A94D2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D81F28" w:rsidRPr="009E3BFF" w:rsidRDefault="00D81F28" w:rsidP="00A94D2C">
            <w:pPr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1</w:t>
            </w:r>
            <w:r w:rsidR="00A94D2C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0</w:t>
            </w:r>
            <w:r w:rsidR="00E04BA3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.</w:t>
            </w:r>
            <w:r w:rsidR="00A94D2C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55</w:t>
            </w:r>
            <w:r w:rsidRPr="009E3BFF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 xml:space="preserve"> – 1</w:t>
            </w:r>
            <w:r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1.</w:t>
            </w:r>
            <w:r w:rsidR="00A94D2C"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  <w:t>25</w:t>
            </w:r>
          </w:p>
        </w:tc>
      </w:tr>
      <w:tr w:rsidR="00E04BA3" w:rsidRPr="009E3BFF" w:rsidTr="00F46C35">
        <w:trPr>
          <w:trHeight w:val="1233"/>
        </w:trPr>
        <w:tc>
          <w:tcPr>
            <w:tcW w:w="8762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uto"/>
          </w:tcPr>
          <w:p w:rsidR="00E04BA3" w:rsidRDefault="00E04BA3" w:rsidP="00E04BA3">
            <w:pPr>
              <w:spacing w:line="276" w:lineRule="auto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Session 2: </w:t>
            </w:r>
            <w:r w:rsidR="00A94D2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How can we support young p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eople </w:t>
            </w:r>
            <w:r w:rsidR="00A94D2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to 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Self Care for Life</w:t>
            </w:r>
            <w:r w:rsidR="00A94D2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E04BA3" w:rsidRDefault="00E04BA3" w:rsidP="00E04BA3">
            <w:pPr>
              <w:spacing w:line="276" w:lineRule="auto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E04BA3" w:rsidRPr="009E3BFF" w:rsidRDefault="00E04BA3" w:rsidP="00105F06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Learn </w:t>
            </w:r>
            <w:r w:rsidR="00D232A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to anticipate effective approaches to </w:t>
            </w:r>
            <w:r w:rsidR="002A54A2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increase</w:t>
            </w:r>
            <w:r w:rsidR="00D232A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</w:t>
            </w:r>
            <w:r w:rsidR="00A94D2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young </w:t>
            </w: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people’s health </w:t>
            </w:r>
            <w:r w:rsidR="00A94D2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literacy</w:t>
            </w:r>
            <w:r w:rsidR="00105F0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, supporting them </w:t>
            </w:r>
            <w:r w:rsidR="00A94D2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to </w:t>
            </w:r>
            <w:r w:rsidR="00105F0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embrace </w:t>
            </w:r>
            <w:r w:rsidR="00D232A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self care </w:t>
            </w:r>
            <w:r w:rsidR="00105F0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as a lifelong habit</w:t>
            </w:r>
            <w:r w:rsidR="00D232A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auto"/>
          </w:tcPr>
          <w:p w:rsidR="00E04BA3" w:rsidRPr="009E3BFF" w:rsidRDefault="00E04BA3" w:rsidP="00E04BA3">
            <w:pPr>
              <w:jc w:val="center"/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</w:pPr>
          </w:p>
        </w:tc>
      </w:tr>
      <w:tr w:rsidR="00E04BA3" w:rsidRPr="009E3BFF" w:rsidTr="00D33DD4">
        <w:trPr>
          <w:trHeight w:val="532"/>
        </w:trPr>
        <w:tc>
          <w:tcPr>
            <w:tcW w:w="8762" w:type="dxa"/>
          </w:tcPr>
          <w:p w:rsidR="00A94D2C" w:rsidRDefault="0037644B" w:rsidP="00A94D2C">
            <w:pPr>
              <w:spacing w:line="276" w:lineRule="auto"/>
              <w:contextualSpacing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Helen Marshall and Helen Corteen, </w:t>
            </w:r>
            <w:r w:rsidR="00F86E1C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>Brook Young People</w:t>
            </w:r>
            <w:r w:rsidR="00D33DD4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/ Dr Selwyn Hodge, SCF Co-chair</w:t>
            </w:r>
          </w:p>
          <w:p w:rsidR="00E04BA3" w:rsidRPr="008A493C" w:rsidRDefault="00DF1C13" w:rsidP="008A493C">
            <w:pPr>
              <w:spacing w:line="276" w:lineRule="auto"/>
              <w:contextualSpacing/>
              <w:rPr>
                <w:rFonts w:ascii="Century Gothic" w:hAnsi="Century Gothic"/>
                <w:b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F497A" w:themeColor="accent4" w:themeShade="BF"/>
                <w:sz w:val="20"/>
                <w:szCs w:val="20"/>
              </w:rPr>
              <w:t xml:space="preserve">Interactive </w:t>
            </w:r>
            <w:r w:rsidR="0098767E" w:rsidRPr="008A493C">
              <w:rPr>
                <w:rFonts w:ascii="Century Gothic" w:hAnsi="Century Gothic"/>
                <w:b/>
                <w:color w:val="5F497A" w:themeColor="accent4" w:themeShade="BF"/>
                <w:sz w:val="20"/>
                <w:szCs w:val="20"/>
              </w:rPr>
              <w:t>Panel Session with Young People</w:t>
            </w:r>
          </w:p>
        </w:tc>
        <w:tc>
          <w:tcPr>
            <w:tcW w:w="1554" w:type="dxa"/>
          </w:tcPr>
          <w:p w:rsidR="0098767E" w:rsidRDefault="00E04BA3" w:rsidP="00A94D2C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2</w:t>
            </w:r>
            <w:r w:rsidR="0043778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</w:t>
            </w:r>
            <w:r w:rsidRPr="009E3BFF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</w:t>
            </w:r>
            <w:r w:rsidR="0098767E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1.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40</w:t>
            </w:r>
          </w:p>
          <w:p w:rsidR="00E04BA3" w:rsidRPr="009E3BFF" w:rsidRDefault="0098767E" w:rsidP="00D33DD4">
            <w:pPr>
              <w:pStyle w:val="ListParagraph"/>
              <w:spacing w:after="0" w:line="240" w:lineRule="auto"/>
              <w:ind w:left="0"/>
              <w:contextualSpacing/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11.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- 1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2</w:t>
            </w:r>
            <w:r w:rsidR="00E04BA3" w:rsidRPr="009E3BFF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A94D2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25</w:t>
            </w:r>
          </w:p>
        </w:tc>
      </w:tr>
      <w:tr w:rsidR="00E04BA3" w:rsidRPr="009E3BFF" w:rsidTr="00F46C35">
        <w:trPr>
          <w:trHeight w:val="387"/>
        </w:trPr>
        <w:tc>
          <w:tcPr>
            <w:tcW w:w="8762" w:type="dxa"/>
            <w:tcBorders>
              <w:bottom w:val="single" w:sz="4" w:space="0" w:color="7F7F7F"/>
            </w:tcBorders>
            <w:shd w:val="clear" w:color="auto" w:fill="C6D9F1" w:themeFill="text2" w:themeFillTint="33"/>
          </w:tcPr>
          <w:p w:rsidR="00E04BA3" w:rsidRPr="009E3BFF" w:rsidRDefault="00E04BA3" w:rsidP="00E04BA3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Lunch </w:t>
            </w:r>
          </w:p>
        </w:tc>
        <w:tc>
          <w:tcPr>
            <w:tcW w:w="1554" w:type="dxa"/>
            <w:tcBorders>
              <w:bottom w:val="single" w:sz="4" w:space="0" w:color="7F7F7F"/>
            </w:tcBorders>
            <w:shd w:val="clear" w:color="auto" w:fill="C6D9F1" w:themeFill="text2" w:themeFillTint="33"/>
          </w:tcPr>
          <w:p w:rsidR="00E04BA3" w:rsidRPr="009E3BFF" w:rsidRDefault="00E04BA3" w:rsidP="00D232AA">
            <w:pPr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1</w:t>
            </w:r>
            <w:r w:rsidR="00D232AA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2</w:t>
            </w:r>
            <w:r w:rsidRPr="009E3BFF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:</w:t>
            </w:r>
            <w:r w:rsidR="00D232AA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25</w:t>
            </w:r>
            <w:r w:rsidRPr="009E3BFF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 xml:space="preserve"> – 1</w:t>
            </w:r>
            <w:r w:rsidR="00437781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3</w:t>
            </w:r>
            <w:r w:rsidRPr="009E3BFF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:</w:t>
            </w:r>
            <w:r w:rsidR="00D232AA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2</w:t>
            </w:r>
            <w:r w:rsidR="00E714CF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5</w:t>
            </w:r>
          </w:p>
        </w:tc>
      </w:tr>
      <w:tr w:rsidR="00E04BA3" w:rsidRPr="009E3BFF" w:rsidTr="00F46C35">
        <w:trPr>
          <w:trHeight w:val="408"/>
        </w:trPr>
        <w:tc>
          <w:tcPr>
            <w:tcW w:w="8762" w:type="dxa"/>
            <w:tcBorders>
              <w:bottom w:val="single" w:sz="4" w:space="0" w:color="7F7F7F"/>
            </w:tcBorders>
            <w:shd w:val="clear" w:color="auto" w:fill="auto"/>
          </w:tcPr>
          <w:p w:rsidR="00E04BA3" w:rsidRPr="009E3BFF" w:rsidRDefault="00E04BA3" w:rsidP="00E04BA3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Award for best Self Care Week Initiative 2015 </w:t>
            </w:r>
          </w:p>
        </w:tc>
        <w:tc>
          <w:tcPr>
            <w:tcW w:w="1554" w:type="dxa"/>
            <w:tcBorders>
              <w:bottom w:val="single" w:sz="4" w:space="0" w:color="7F7F7F"/>
            </w:tcBorders>
            <w:shd w:val="clear" w:color="auto" w:fill="auto"/>
          </w:tcPr>
          <w:p w:rsidR="00E04BA3" w:rsidRPr="009E3BFF" w:rsidRDefault="00E714CF" w:rsidP="00D232AA">
            <w:pPr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1</w:t>
            </w:r>
            <w:r w:rsidR="00437781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.</w:t>
            </w:r>
            <w:r w:rsidR="00D232AA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2</w:t>
            </w:r>
            <w:r w:rsidR="00437781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5</w:t>
            </w:r>
            <w:r w:rsidR="00E04BA3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 xml:space="preserve"> – 1</w:t>
            </w:r>
            <w:r w:rsidR="00437781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3</w:t>
            </w:r>
            <w:r w:rsidR="00E04BA3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.</w:t>
            </w:r>
            <w:r w:rsidR="00D232AA">
              <w:rPr>
                <w:rFonts w:ascii="Century Gothic" w:hAnsi="Century Gothic"/>
                <w:b/>
                <w:i/>
                <w:color w:val="404040"/>
                <w:sz w:val="20"/>
                <w:szCs w:val="20"/>
              </w:rPr>
              <w:t>30</w:t>
            </w:r>
          </w:p>
        </w:tc>
      </w:tr>
      <w:tr w:rsidR="002F6861" w:rsidRPr="009E3BFF" w:rsidTr="00F46C35">
        <w:trPr>
          <w:trHeight w:val="556"/>
        </w:trPr>
        <w:tc>
          <w:tcPr>
            <w:tcW w:w="8762" w:type="dxa"/>
            <w:tcBorders>
              <w:bottom w:val="single" w:sz="4" w:space="0" w:color="7F7F7F"/>
            </w:tcBorders>
          </w:tcPr>
          <w:p w:rsidR="002F6861" w:rsidRPr="00FA7226" w:rsidRDefault="002B1BDE" w:rsidP="002F6861">
            <w:pPr>
              <w:spacing w:line="276" w:lineRule="auto"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Jan Procter-King – </w:t>
            </w:r>
            <w:r w:rsidRPr="002B1BDE">
              <w:rPr>
                <w:rFonts w:ascii="Century Gothic" w:hAnsi="Century Gothic"/>
                <w:b/>
                <w:i/>
                <w:color w:val="1F497D" w:themeColor="text2"/>
                <w:sz w:val="20"/>
                <w:szCs w:val="20"/>
              </w:rPr>
              <w:t>E</w:t>
            </w:r>
            <w:r w:rsidR="002F6861" w:rsidRPr="002B1BDE">
              <w:rPr>
                <w:rFonts w:ascii="Century Gothic" w:hAnsi="Century Gothic"/>
                <w:b/>
                <w:i/>
                <w:color w:val="1F497D" w:themeColor="text2"/>
                <w:sz w:val="20"/>
                <w:szCs w:val="20"/>
              </w:rPr>
              <w:t>t al</w:t>
            </w:r>
            <w:r w:rsidR="002F6861" w:rsidRPr="00FA7226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Training</w:t>
            </w:r>
          </w:p>
          <w:p w:rsidR="002F6861" w:rsidRPr="00D33DD4" w:rsidRDefault="002F6861" w:rsidP="002F6861">
            <w:pPr>
              <w:spacing w:line="276" w:lineRule="auto"/>
              <w:rPr>
                <w:rFonts w:ascii="Century Gothic" w:hAnsi="Century Gothic"/>
                <w:color w:val="404040"/>
                <w:sz w:val="20"/>
                <w:szCs w:val="20"/>
              </w:rPr>
            </w:pPr>
            <w:r w:rsidRPr="00D33DD4">
              <w:rPr>
                <w:rFonts w:ascii="Century Gothic" w:hAnsi="Century Gothic"/>
                <w:color w:val="404040"/>
                <w:sz w:val="20"/>
                <w:szCs w:val="20"/>
              </w:rPr>
              <w:t>Inspiring the health care community</w:t>
            </w:r>
            <w:r>
              <w:rPr>
                <w:rFonts w:ascii="Century Gothic" w:hAnsi="Century Gothic"/>
                <w:color w:val="404040"/>
                <w:sz w:val="20"/>
                <w:szCs w:val="20"/>
              </w:rPr>
              <w:t xml:space="preserve"> with Monkey Business</w:t>
            </w:r>
          </w:p>
        </w:tc>
        <w:tc>
          <w:tcPr>
            <w:tcW w:w="1554" w:type="dxa"/>
            <w:tcBorders>
              <w:bottom w:val="single" w:sz="4" w:space="0" w:color="7F7F7F"/>
            </w:tcBorders>
          </w:tcPr>
          <w:p w:rsidR="002F6861" w:rsidRPr="00BD6E71" w:rsidRDefault="002F6861" w:rsidP="002F6861">
            <w:pPr>
              <w:rPr>
                <w:rFonts w:ascii="Century Gothic" w:hAnsi="Century Gothic"/>
                <w:i/>
                <w:color w:val="404040"/>
                <w:sz w:val="20"/>
                <w:szCs w:val="20"/>
              </w:rPr>
            </w:pP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3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 xml:space="preserve">30 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 xml:space="preserve"> – 1</w:t>
            </w:r>
            <w:r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4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.0</w:t>
            </w:r>
            <w:r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0</w:t>
            </w:r>
          </w:p>
        </w:tc>
      </w:tr>
      <w:tr w:rsidR="00437781" w:rsidRPr="009E3BFF" w:rsidTr="00500353">
        <w:trPr>
          <w:trHeight w:val="215"/>
        </w:trPr>
        <w:tc>
          <w:tcPr>
            <w:tcW w:w="8762" w:type="dxa"/>
            <w:tcBorders>
              <w:bottom w:val="single" w:sz="4" w:space="0" w:color="7F7F7F"/>
            </w:tcBorders>
          </w:tcPr>
          <w:p w:rsidR="00437781" w:rsidRPr="00F46C35" w:rsidRDefault="00437781" w:rsidP="00E04BA3">
            <w:pPr>
              <w:suppressAutoHyphens/>
              <w:autoSpaceDN w:val="0"/>
              <w:spacing w:line="276" w:lineRule="auto"/>
              <w:textAlignment w:val="baseline"/>
              <w:rPr>
                <w:rFonts w:ascii="Century Gothic" w:hAnsi="Century Gothic" w:cs="Tahoma"/>
                <w:b/>
                <w:i/>
                <w:color w:val="1F497D" w:themeColor="text2"/>
                <w:sz w:val="20"/>
                <w:szCs w:val="20"/>
              </w:rPr>
            </w:pPr>
            <w:r w:rsidRPr="00F46C35">
              <w:rPr>
                <w:rFonts w:ascii="Century Gothic" w:hAnsi="Century Gothic" w:cs="Tahoma"/>
                <w:b/>
                <w:i/>
                <w:color w:val="1F497D" w:themeColor="text2"/>
                <w:sz w:val="20"/>
                <w:szCs w:val="20"/>
              </w:rPr>
              <w:t>Q&amp;A</w:t>
            </w:r>
          </w:p>
        </w:tc>
        <w:tc>
          <w:tcPr>
            <w:tcW w:w="1554" w:type="dxa"/>
            <w:tcBorders>
              <w:bottom w:val="single" w:sz="4" w:space="0" w:color="7F7F7F"/>
            </w:tcBorders>
          </w:tcPr>
          <w:p w:rsidR="00437781" w:rsidRDefault="00437781" w:rsidP="002F6861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14.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14.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E04BA3" w:rsidRPr="009E3BFF" w:rsidTr="00F46C35">
        <w:trPr>
          <w:trHeight w:val="414"/>
        </w:trPr>
        <w:tc>
          <w:tcPr>
            <w:tcW w:w="8762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E04BA3" w:rsidRPr="009E3BFF" w:rsidRDefault="008E142B" w:rsidP="00D232AA">
            <w:pPr>
              <w:spacing w:line="276" w:lineRule="auto"/>
              <w:rPr>
                <w:rFonts w:ascii="Century Gothic" w:hAnsi="Century Gothic"/>
                <w:b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Working </w:t>
            </w:r>
            <w:r w:rsidR="00E04BA3" w:rsidRPr="009E3BFF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Tea Break</w:t>
            </w:r>
            <w:r w:rsidR="00D232AA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2F6861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(help yourself from 14.40pm)</w:t>
            </w:r>
          </w:p>
        </w:tc>
        <w:tc>
          <w:tcPr>
            <w:tcW w:w="1554" w:type="dxa"/>
            <w:tcBorders>
              <w:bottom w:val="single" w:sz="18" w:space="0" w:color="7F7F7F"/>
            </w:tcBorders>
            <w:shd w:val="clear" w:color="auto" w:fill="C6D9F1" w:themeFill="text2" w:themeFillTint="33"/>
          </w:tcPr>
          <w:p w:rsidR="00E04BA3" w:rsidRPr="009E3BFF" w:rsidRDefault="00E04BA3" w:rsidP="002F6861">
            <w:pPr>
              <w:rPr>
                <w:rFonts w:ascii="Century Gothic" w:hAnsi="Century Gothic"/>
                <w:b/>
                <w:i/>
                <w:color w:val="595959"/>
                <w:sz w:val="20"/>
                <w:szCs w:val="20"/>
              </w:rPr>
            </w:pPr>
          </w:p>
        </w:tc>
      </w:tr>
      <w:tr w:rsidR="00E04BA3" w:rsidRPr="009E3BFF" w:rsidTr="00F46C35">
        <w:trPr>
          <w:trHeight w:val="796"/>
        </w:trPr>
        <w:tc>
          <w:tcPr>
            <w:tcW w:w="8762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E04BA3" w:rsidRDefault="00E04BA3" w:rsidP="00E04BA3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Session </w:t>
            </w:r>
            <w:r w:rsidR="00FA7226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3</w:t>
            </w:r>
            <w:r w:rsidRPr="009E3BFF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:  </w:t>
            </w:r>
            <w:r w:rsidR="00F46C35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Supporting </w:t>
            </w:r>
            <w:r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people </w:t>
            </w:r>
            <w:r w:rsidR="00F46C35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to </w:t>
            </w:r>
            <w:r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understand how to Self Care for Life </w:t>
            </w:r>
          </w:p>
          <w:p w:rsidR="00E04BA3" w:rsidRDefault="00E04BA3" w:rsidP="00E04BA3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</w:p>
          <w:p w:rsidR="00E04BA3" w:rsidRPr="009E3BFF" w:rsidRDefault="00E04BA3" w:rsidP="00500353">
            <w:pPr>
              <w:spacing w:line="276" w:lineRule="auto"/>
              <w:rPr>
                <w:rFonts w:ascii="Century Gothic" w:hAnsi="Century Gothic"/>
                <w:b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color w:val="404040"/>
                <w:sz w:val="20"/>
                <w:szCs w:val="20"/>
              </w:rPr>
              <w:t xml:space="preserve">Self Care </w:t>
            </w:r>
            <w:r w:rsidR="00500353">
              <w:rPr>
                <w:rFonts w:ascii="Century Gothic" w:hAnsi="Century Gothic"/>
                <w:color w:val="404040"/>
                <w:sz w:val="20"/>
                <w:szCs w:val="20"/>
              </w:rPr>
              <w:t>visionaries</w:t>
            </w:r>
            <w:r>
              <w:rPr>
                <w:rFonts w:ascii="Century Gothic" w:hAnsi="Century Gothic"/>
                <w:color w:val="404040"/>
                <w:sz w:val="20"/>
                <w:szCs w:val="20"/>
              </w:rPr>
              <w:t xml:space="preserve"> drive discussion on successful self care and health literacy </w:t>
            </w:r>
            <w:r w:rsidR="00500353">
              <w:rPr>
                <w:rFonts w:ascii="Century Gothic" w:hAnsi="Century Gothic"/>
                <w:color w:val="404040"/>
                <w:sz w:val="20"/>
                <w:szCs w:val="20"/>
              </w:rPr>
              <w:t>models</w:t>
            </w:r>
            <w:r>
              <w:rPr>
                <w:rFonts w:ascii="Century Gothic" w:hAnsi="Century Gothic"/>
                <w:color w:val="404040"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E04BA3" w:rsidRPr="009E3BFF" w:rsidRDefault="00E04BA3" w:rsidP="00E04BA3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</w:p>
        </w:tc>
      </w:tr>
      <w:tr w:rsidR="00E04BA3" w:rsidRPr="009E3BFF" w:rsidTr="00F46C35">
        <w:trPr>
          <w:trHeight w:val="1812"/>
        </w:trPr>
        <w:tc>
          <w:tcPr>
            <w:tcW w:w="8762" w:type="dxa"/>
            <w:tcBorders>
              <w:top w:val="single" w:sz="18" w:space="0" w:color="7F7F7F"/>
              <w:bottom w:val="single" w:sz="4" w:space="0" w:color="7F7F7F"/>
            </w:tcBorders>
          </w:tcPr>
          <w:p w:rsidR="00E04BA3" w:rsidRDefault="00F46C35" w:rsidP="00F46C35">
            <w:pPr>
              <w:suppressAutoHyphens/>
              <w:autoSpaceDN w:val="0"/>
              <w:spacing w:after="120" w:line="276" w:lineRule="auto"/>
              <w:textAlignment w:val="baseline"/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Three</w:t>
            </w:r>
            <w:r w:rsidR="00E04BA3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 Self Care </w:t>
            </w:r>
            <w:r w:rsidR="00D232AA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Presentations form the </w:t>
            </w: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stimulus for</w:t>
            </w:r>
            <w:r w:rsidR="00D232AA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table</w:t>
            </w:r>
            <w:r w:rsidR="001442F6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232AA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discussion</w:t>
            </w:r>
            <w:r w:rsidR="001442F6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s</w:t>
            </w:r>
            <w:r w:rsidR="00E04BA3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: </w:t>
            </w:r>
          </w:p>
          <w:p w:rsidR="00E04BA3" w:rsidRPr="00BB4634" w:rsidRDefault="00E04BA3" w:rsidP="00F46C35">
            <w:pPr>
              <w:suppressAutoHyphens/>
              <w:autoSpaceDN w:val="0"/>
              <w:spacing w:after="120" w:line="276" w:lineRule="auto"/>
              <w:textAlignment w:val="baseline"/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</w:pPr>
            <w:r w:rsidRPr="00BB4634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1) </w:t>
            </w:r>
            <w:r w:rsidR="001442F6" w:rsidRPr="00F46C35">
              <w:rPr>
                <w:rFonts w:ascii="Century Gothic" w:hAnsi="Century Gothic" w:cs="Tahoma"/>
                <w:b/>
                <w:color w:val="404040" w:themeColor="text1" w:themeTint="BF"/>
                <w:sz w:val="20"/>
                <w:szCs w:val="20"/>
              </w:rPr>
              <w:t>A Self Care Community Model</w:t>
            </w:r>
            <w:r w:rsidR="001442F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 – Learn how Bradford Local Authority and CCG </w:t>
            </w:r>
            <w:r w:rsidR="00105F0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>w</w:t>
            </w:r>
            <w:r w:rsidR="001442F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ork </w:t>
            </w:r>
            <w:r w:rsidR="00105F0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>t</w:t>
            </w:r>
            <w:r w:rsidR="001442F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ogether for the health of their community  </w:t>
            </w:r>
            <w:r w:rsidRPr="00BB4634"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Bradford </w:t>
            </w:r>
            <w:r w:rsidR="00BB040D"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and Craven </w:t>
            </w:r>
          </w:p>
          <w:p w:rsidR="00FA7226" w:rsidRDefault="00E04BA3" w:rsidP="00F46C35">
            <w:pPr>
              <w:suppressAutoHyphens/>
              <w:autoSpaceDN w:val="0"/>
              <w:spacing w:after="120" w:line="276" w:lineRule="auto"/>
              <w:textAlignment w:val="baseline"/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</w:pPr>
            <w:r w:rsidRPr="00BB4634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2) </w:t>
            </w:r>
            <w:r w:rsidR="001442F6" w:rsidRPr="00F46C35">
              <w:rPr>
                <w:rFonts w:ascii="Century Gothic" w:hAnsi="Century Gothic" w:cs="Tahoma"/>
                <w:b/>
                <w:color w:val="404040" w:themeColor="text1" w:themeTint="BF"/>
                <w:sz w:val="20"/>
                <w:szCs w:val="20"/>
              </w:rPr>
              <w:t>The Year of Self Care</w:t>
            </w:r>
            <w:r w:rsidR="001442F6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 – A joined-up health promotion model </w:t>
            </w:r>
            <w:r w:rsidR="001442F6"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Bracknell </w:t>
            </w:r>
            <w:r w:rsidR="00FA7226"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Forest Council </w:t>
            </w:r>
          </w:p>
          <w:p w:rsidR="00B4677C" w:rsidRPr="00B4677C" w:rsidRDefault="00B4677C" w:rsidP="00F40493">
            <w:pPr>
              <w:suppressAutoHyphens/>
              <w:autoSpaceDN w:val="0"/>
              <w:spacing w:after="120" w:line="276" w:lineRule="auto"/>
              <w:textAlignment w:val="baseline"/>
              <w:rPr>
                <w:rFonts w:ascii="Century Gothic" w:hAnsi="Century Gothic" w:cs="Tahoma"/>
                <w:color w:val="1F497D" w:themeColor="text2"/>
                <w:sz w:val="20"/>
                <w:szCs w:val="20"/>
              </w:rPr>
            </w:pPr>
            <w:r w:rsidRPr="00B4677C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>3)</w:t>
            </w:r>
            <w:r w:rsidRPr="00F46C35">
              <w:rPr>
                <w:rFonts w:ascii="Century Gothic" w:hAnsi="Century Gothic" w:cs="Tahoma"/>
                <w:b/>
                <w:color w:val="404040" w:themeColor="text1" w:themeTint="BF"/>
                <w:sz w:val="20"/>
                <w:szCs w:val="20"/>
              </w:rPr>
              <w:t>Pharmacy Model</w:t>
            </w:r>
            <w:r w:rsidRPr="00B4677C">
              <w:rPr>
                <w:rFonts w:ascii="Century Gothic" w:hAnsi="Century Gothic" w:cs="Tahoma"/>
                <w:color w:val="404040" w:themeColor="text1" w:themeTint="BF"/>
                <w:sz w:val="20"/>
                <w:szCs w:val="20"/>
              </w:rPr>
              <w:t xml:space="preserve"> – Learn how pharmacy can add value in the Community - </w:t>
            </w:r>
            <w:r>
              <w:rPr>
                <w:rFonts w:ascii="Century Gothic" w:hAnsi="Century Gothic"/>
                <w:b/>
                <w:color w:val="1F497D"/>
                <w:sz w:val="20"/>
                <w:szCs w:val="20"/>
              </w:rPr>
              <w:t xml:space="preserve">Reena Barai, </w:t>
            </w:r>
            <w:r w:rsidR="00F40493">
              <w:rPr>
                <w:rFonts w:ascii="Century Gothic" w:hAnsi="Century Gothic"/>
                <w:b/>
                <w:color w:val="1F497D"/>
                <w:sz w:val="20"/>
                <w:szCs w:val="20"/>
              </w:rPr>
              <w:t>Independent Community</w:t>
            </w:r>
            <w:r w:rsidR="00FA7226">
              <w:rPr>
                <w:rFonts w:ascii="Century Gothic" w:hAnsi="Century Gothic"/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1F497D"/>
                <w:sz w:val="20"/>
                <w:szCs w:val="20"/>
              </w:rPr>
              <w:t xml:space="preserve">Pharmacist </w:t>
            </w:r>
          </w:p>
        </w:tc>
        <w:tc>
          <w:tcPr>
            <w:tcW w:w="1554" w:type="dxa"/>
            <w:tcBorders>
              <w:top w:val="single" w:sz="18" w:space="0" w:color="7F7F7F"/>
              <w:bottom w:val="single" w:sz="4" w:space="0" w:color="7F7F7F"/>
            </w:tcBorders>
          </w:tcPr>
          <w:p w:rsidR="00E04BA3" w:rsidRDefault="00E04BA3" w:rsidP="002F6861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D232AA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8E142B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 – 14.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</w:t>
            </w:r>
            <w:r w:rsidR="008E142B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D232AA" w:rsidRPr="009E3BFF" w:rsidTr="00F46C35">
        <w:trPr>
          <w:trHeight w:val="403"/>
        </w:trPr>
        <w:tc>
          <w:tcPr>
            <w:tcW w:w="8762" w:type="dxa"/>
            <w:tcBorders>
              <w:top w:val="single" w:sz="4" w:space="0" w:color="7F7F7F"/>
            </w:tcBorders>
          </w:tcPr>
          <w:p w:rsidR="00D232AA" w:rsidRDefault="00F46C35" w:rsidP="00F46C35">
            <w:pPr>
              <w:suppressAutoHyphens/>
              <w:autoSpaceDN w:val="0"/>
              <w:spacing w:line="276" w:lineRule="auto"/>
              <w:textAlignment w:val="baseline"/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Table Discussions: Incorporating new self care models </w:t>
            </w:r>
          </w:p>
        </w:tc>
        <w:tc>
          <w:tcPr>
            <w:tcW w:w="1554" w:type="dxa"/>
            <w:tcBorders>
              <w:top w:val="single" w:sz="4" w:space="0" w:color="7F7F7F"/>
            </w:tcBorders>
          </w:tcPr>
          <w:p w:rsidR="00D232AA" w:rsidRDefault="00D33DD4" w:rsidP="002F6861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8E142B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4</w:t>
            </w:r>
            <w:r w:rsidR="008E142B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 w:rsidR="001442F6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</w:t>
            </w:r>
            <w:r w:rsidR="00B409D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–</w:t>
            </w:r>
            <w:r w:rsidR="001442F6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15</w:t>
            </w:r>
            <w:r w:rsidR="00B409D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8E142B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</w:p>
        </w:tc>
      </w:tr>
      <w:tr w:rsidR="00E04BA3" w:rsidRPr="009E3BFF" w:rsidTr="00F46C35">
        <w:trPr>
          <w:trHeight w:val="707"/>
        </w:trPr>
        <w:tc>
          <w:tcPr>
            <w:tcW w:w="8762" w:type="dxa"/>
          </w:tcPr>
          <w:p w:rsidR="00FA7226" w:rsidRDefault="00F46C35" w:rsidP="00FA7226">
            <w:pPr>
              <w:suppressAutoHyphens/>
              <w:autoSpaceDN w:val="0"/>
              <w:spacing w:line="276" w:lineRule="auto"/>
              <w:textAlignment w:val="baseline"/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>Discussion</w:t>
            </w:r>
            <w:r w:rsidR="00E04BA3"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 Highlights</w:t>
            </w:r>
          </w:p>
          <w:p w:rsidR="00E04BA3" w:rsidRPr="00FA7226" w:rsidRDefault="00FA7226" w:rsidP="00FA7226">
            <w:pPr>
              <w:suppressAutoHyphens/>
              <w:autoSpaceDN w:val="0"/>
              <w:spacing w:line="276" w:lineRule="auto"/>
              <w:textAlignment w:val="baseline"/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Dr Pete Smith and Dr </w:t>
            </w:r>
            <w:r w:rsidR="00E04BA3" w:rsidRPr="00FA7226">
              <w:rPr>
                <w:rFonts w:ascii="Century Gothic" w:hAnsi="Century Gothic" w:cs="Tahoma"/>
                <w:b/>
                <w:color w:val="1F497D" w:themeColor="text2"/>
                <w:sz w:val="20"/>
                <w:szCs w:val="20"/>
              </w:rPr>
              <w:t xml:space="preserve">Selwyn Hodge </w:t>
            </w:r>
          </w:p>
        </w:tc>
        <w:tc>
          <w:tcPr>
            <w:tcW w:w="1554" w:type="dxa"/>
          </w:tcPr>
          <w:p w:rsidR="00E04BA3" w:rsidRPr="009E3BFF" w:rsidRDefault="00E04BA3" w:rsidP="00BD6E71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43778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BD6E7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20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</w:t>
            </w:r>
            <w:r w:rsidR="00BD6E7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</w:t>
            </w:r>
            <w:r w:rsidR="0043778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30</w:t>
            </w:r>
          </w:p>
        </w:tc>
      </w:tr>
      <w:tr w:rsidR="008E142B" w:rsidRPr="009E3BFF" w:rsidTr="00F46C35">
        <w:trPr>
          <w:trHeight w:val="609"/>
        </w:trPr>
        <w:tc>
          <w:tcPr>
            <w:tcW w:w="8762" w:type="dxa"/>
          </w:tcPr>
          <w:p w:rsidR="008E142B" w:rsidRPr="00FA7226" w:rsidRDefault="002B1BDE" w:rsidP="008E142B">
            <w:pPr>
              <w:spacing w:line="276" w:lineRule="auto"/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Jan Procter-King – </w:t>
            </w:r>
            <w:r w:rsidRPr="002B1BDE">
              <w:rPr>
                <w:rFonts w:ascii="Century Gothic" w:hAnsi="Century Gothic"/>
                <w:b/>
                <w:i/>
                <w:color w:val="1F497D" w:themeColor="text2"/>
                <w:sz w:val="20"/>
                <w:szCs w:val="20"/>
              </w:rPr>
              <w:t>E</w:t>
            </w:r>
            <w:r w:rsidR="008E142B" w:rsidRPr="002B1BDE">
              <w:rPr>
                <w:rFonts w:ascii="Century Gothic" w:hAnsi="Century Gothic"/>
                <w:b/>
                <w:i/>
                <w:color w:val="1F497D" w:themeColor="text2"/>
                <w:sz w:val="20"/>
                <w:szCs w:val="20"/>
              </w:rPr>
              <w:t>t al</w:t>
            </w:r>
            <w:r w:rsidR="008E142B" w:rsidRPr="00FA7226">
              <w:rPr>
                <w:rFonts w:ascii="Century Gothic" w:hAnsi="Century Gothic"/>
                <w:b/>
                <w:color w:val="1F497D" w:themeColor="text2"/>
                <w:sz w:val="20"/>
                <w:szCs w:val="20"/>
              </w:rPr>
              <w:t xml:space="preserve"> Training</w:t>
            </w:r>
          </w:p>
          <w:p w:rsidR="008E142B" w:rsidRPr="00D33DD4" w:rsidRDefault="00223926" w:rsidP="00223926">
            <w:pPr>
              <w:spacing w:line="276" w:lineRule="auto"/>
              <w:rPr>
                <w:rFonts w:ascii="Century Gothic" w:hAnsi="Century Gothic"/>
                <w:color w:val="404040"/>
                <w:sz w:val="20"/>
                <w:szCs w:val="20"/>
              </w:rPr>
            </w:pPr>
            <w:r>
              <w:rPr>
                <w:rFonts w:ascii="Century Gothic" w:hAnsi="Century Gothic"/>
                <w:color w:val="404040"/>
                <w:sz w:val="20"/>
                <w:szCs w:val="20"/>
              </w:rPr>
              <w:t xml:space="preserve">Ending with </w:t>
            </w:r>
            <w:r w:rsidR="008E142B">
              <w:rPr>
                <w:rFonts w:ascii="Century Gothic" w:hAnsi="Century Gothic"/>
                <w:color w:val="404040"/>
                <w:sz w:val="20"/>
                <w:szCs w:val="20"/>
              </w:rPr>
              <w:t>Monkey Business</w:t>
            </w:r>
          </w:p>
        </w:tc>
        <w:tc>
          <w:tcPr>
            <w:tcW w:w="1554" w:type="dxa"/>
          </w:tcPr>
          <w:p w:rsidR="008E142B" w:rsidRPr="00BD6E71" w:rsidRDefault="008E142B" w:rsidP="002F6861">
            <w:pPr>
              <w:rPr>
                <w:rFonts w:ascii="Century Gothic" w:hAnsi="Century Gothic"/>
                <w:i/>
                <w:color w:val="404040"/>
                <w:sz w:val="20"/>
                <w:szCs w:val="20"/>
              </w:rPr>
            </w:pP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1</w:t>
            </w:r>
            <w:r w:rsidR="00BD6E71"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5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30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 xml:space="preserve"> – 1</w:t>
            </w:r>
            <w:r w:rsidR="00BD6E71"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6</w:t>
            </w:r>
            <w:r w:rsidRPr="00BD6E7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.</w:t>
            </w:r>
            <w:r w:rsidR="002F6861">
              <w:rPr>
                <w:rFonts w:ascii="Century Gothic" w:hAnsi="Century Gothic"/>
                <w:i/>
                <w:color w:val="404040"/>
                <w:sz w:val="20"/>
                <w:szCs w:val="20"/>
              </w:rPr>
              <w:t>00</w:t>
            </w:r>
          </w:p>
        </w:tc>
      </w:tr>
      <w:tr w:rsidR="00E04BA3" w:rsidRPr="009E3BFF" w:rsidTr="00500353">
        <w:trPr>
          <w:trHeight w:val="317"/>
        </w:trPr>
        <w:tc>
          <w:tcPr>
            <w:tcW w:w="8762" w:type="dxa"/>
          </w:tcPr>
          <w:p w:rsidR="00E04BA3" w:rsidRDefault="00E04BA3" w:rsidP="00E04BA3">
            <w:pPr>
              <w:suppressAutoHyphens/>
              <w:autoSpaceDN w:val="0"/>
              <w:spacing w:line="276" w:lineRule="auto"/>
              <w:textAlignment w:val="baseline"/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color w:val="595959" w:themeColor="text1" w:themeTint="A6"/>
                <w:sz w:val="20"/>
                <w:szCs w:val="20"/>
              </w:rPr>
              <w:t xml:space="preserve">Chairman Closes with a Call to Action </w:t>
            </w:r>
          </w:p>
        </w:tc>
        <w:tc>
          <w:tcPr>
            <w:tcW w:w="1554" w:type="dxa"/>
          </w:tcPr>
          <w:p w:rsidR="00E04BA3" w:rsidRDefault="00E04BA3" w:rsidP="00D33DD4">
            <w:pPr>
              <w:rPr>
                <w:rFonts w:ascii="Century Gothic" w:hAnsi="Century Gothic"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</w:t>
            </w:r>
            <w:r w:rsidR="005203A5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.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0</w:t>
            </w:r>
            <w:r w:rsidR="008A493C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 xml:space="preserve"> – 16.</w:t>
            </w:r>
            <w:r w:rsidR="00D33DD4">
              <w:rPr>
                <w:rFonts w:ascii="Century Gothic" w:hAnsi="Century Gothic"/>
                <w:i/>
                <w:color w:val="595959"/>
                <w:sz w:val="20"/>
                <w:szCs w:val="20"/>
              </w:rPr>
              <w:t>10</w:t>
            </w:r>
          </w:p>
        </w:tc>
      </w:tr>
      <w:tr w:rsidR="00E04BA3" w:rsidRPr="009E3BFF" w:rsidTr="00F46C35">
        <w:trPr>
          <w:trHeight w:val="378"/>
        </w:trPr>
        <w:tc>
          <w:tcPr>
            <w:tcW w:w="87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E04BA3" w:rsidRPr="009E3BFF" w:rsidRDefault="00E04BA3" w:rsidP="00E04BA3">
            <w:pPr>
              <w:tabs>
                <w:tab w:val="left" w:pos="5867"/>
              </w:tabs>
              <w:spacing w:line="276" w:lineRule="auto"/>
              <w:contextualSpacing/>
              <w:rPr>
                <w:rFonts w:ascii="Century Gothic" w:hAnsi="Century Gothic"/>
                <w:b/>
                <w:color w:val="595959"/>
                <w:sz w:val="20"/>
                <w:szCs w:val="20"/>
              </w:rPr>
            </w:pPr>
            <w:r w:rsidRPr="009E3BFF">
              <w:rPr>
                <w:rFonts w:ascii="Century Gothic" w:hAnsi="Century Gothic"/>
                <w:b/>
                <w:color w:val="595959"/>
                <w:sz w:val="20"/>
                <w:szCs w:val="20"/>
              </w:rPr>
              <w:t>End</w:t>
            </w:r>
          </w:p>
        </w:tc>
        <w:tc>
          <w:tcPr>
            <w:tcW w:w="15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E04BA3" w:rsidRPr="00D81F28" w:rsidRDefault="008A493C" w:rsidP="00D33DD4">
            <w:pPr>
              <w:rPr>
                <w:rFonts w:ascii="Century Gothic" w:hAnsi="Century Gothic"/>
                <w:b/>
                <w:i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595959"/>
                <w:sz w:val="20"/>
                <w:szCs w:val="20"/>
              </w:rPr>
              <w:t>16.</w:t>
            </w:r>
            <w:r w:rsidR="00D33DD4">
              <w:rPr>
                <w:rFonts w:ascii="Century Gothic" w:hAnsi="Century Gothic"/>
                <w:b/>
                <w:i/>
                <w:color w:val="595959"/>
                <w:sz w:val="20"/>
                <w:szCs w:val="20"/>
              </w:rPr>
              <w:t>10</w:t>
            </w:r>
          </w:p>
        </w:tc>
      </w:tr>
    </w:tbl>
    <w:p w:rsidR="00CE4A66" w:rsidRDefault="00CE4A66" w:rsidP="00EB5FE0">
      <w:pPr>
        <w:rPr>
          <w:rFonts w:ascii="Century Gothic" w:hAnsi="Century Gothic"/>
          <w:sz w:val="20"/>
          <w:szCs w:val="20"/>
        </w:rPr>
      </w:pPr>
    </w:p>
    <w:p w:rsidR="009109C3" w:rsidRDefault="009109C3" w:rsidP="009109C3">
      <w:pPr>
        <w:rPr>
          <w:rFonts w:ascii="Arial" w:eastAsia="Calibri" w:hAnsi="Arial" w:cs="Arial"/>
          <w:b/>
          <w:color w:val="005FAA"/>
          <w:sz w:val="28"/>
          <w:szCs w:val="28"/>
        </w:rPr>
      </w:pPr>
      <w:r>
        <w:rPr>
          <w:rFonts w:ascii="Century Gothic" w:hAnsi="Century Gothic" w:cs="Arial"/>
          <w:b/>
          <w:noProof/>
          <w:color w:val="4F81BD" w:themeColor="accent1"/>
          <w:sz w:val="36"/>
          <w:lang w:eastAsia="en-GB"/>
        </w:rPr>
        <w:drawing>
          <wp:inline distT="0" distB="0" distL="0" distR="0" wp14:anchorId="3E56A124" wp14:editId="1C70B92F">
            <wp:extent cx="2233376" cy="436729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f Care Forum Logo Name and Strap 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41" cy="4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</w:t>
      </w:r>
      <w:r w:rsidRPr="0055179B">
        <w:rPr>
          <w:rFonts w:ascii="Arial" w:eastAsia="Calibri" w:hAnsi="Arial" w:cs="Arial"/>
          <w:b/>
          <w:color w:val="512373"/>
          <w:sz w:val="32"/>
          <w:szCs w:val="28"/>
        </w:rPr>
        <w:t>Understanding Self Care for Life</w:t>
      </w:r>
      <w:r w:rsidRPr="0055179B">
        <w:rPr>
          <w:rFonts w:ascii="Arial" w:eastAsia="Calibri" w:hAnsi="Arial" w:cs="Arial"/>
          <w:b/>
          <w:color w:val="7030A0"/>
          <w:sz w:val="32"/>
          <w:szCs w:val="28"/>
        </w:rPr>
        <w:t xml:space="preserve"> </w:t>
      </w:r>
    </w:p>
    <w:p w:rsidR="009109C3" w:rsidRDefault="009109C3" w:rsidP="009109C3">
      <w:pPr>
        <w:jc w:val="right"/>
      </w:pPr>
      <w:r>
        <w:rPr>
          <w:rFonts w:ascii="Arial" w:eastAsia="Calibri" w:hAnsi="Arial" w:cs="Arial"/>
          <w:b/>
          <w:color w:val="005FAA"/>
          <w:sz w:val="28"/>
          <w:szCs w:val="28"/>
        </w:rPr>
        <w:t>(9am – 4.15pm) Monday 26 September 2016</w:t>
      </w:r>
    </w:p>
    <w:p w:rsidR="009109C3" w:rsidRDefault="009109C3" w:rsidP="009109C3">
      <w:pPr>
        <w:jc w:val="right"/>
      </w:pPr>
      <w:r>
        <w:rPr>
          <w:sz w:val="28"/>
          <w:szCs w:val="28"/>
          <w:lang w:eastAsia="en-GB"/>
        </w:rPr>
        <w:t xml:space="preserve">       </w:t>
      </w:r>
      <w:r>
        <w:rPr>
          <w:rFonts w:ascii="Arial" w:eastAsia="Calibri" w:hAnsi="Arial" w:cs="Arial"/>
          <w:b/>
          <w:color w:val="005FAA"/>
          <w:sz w:val="28"/>
          <w:szCs w:val="28"/>
        </w:rPr>
        <w:t xml:space="preserve">                                        </w:t>
      </w:r>
      <w:r>
        <w:rPr>
          <w:rFonts w:ascii="Arial" w:eastAsia="Calibri" w:hAnsi="Arial" w:cs="Arial"/>
          <w:b/>
          <w:color w:val="005FAA"/>
          <w:sz w:val="22"/>
          <w:szCs w:val="22"/>
        </w:rPr>
        <w:t>Royal College of Nursing</w:t>
      </w:r>
    </w:p>
    <w:p w:rsidR="009109C3" w:rsidRDefault="009109C3" w:rsidP="009109C3">
      <w:pPr>
        <w:jc w:val="right"/>
        <w:rPr>
          <w:rFonts w:ascii="Arial" w:eastAsia="Calibri" w:hAnsi="Arial" w:cs="Arial"/>
          <w:b/>
          <w:color w:val="005FAA"/>
          <w:sz w:val="22"/>
          <w:szCs w:val="22"/>
        </w:rPr>
      </w:pPr>
      <w:r>
        <w:rPr>
          <w:rFonts w:ascii="Arial" w:eastAsia="Calibri" w:hAnsi="Arial" w:cs="Arial"/>
          <w:b/>
          <w:color w:val="005FAA"/>
          <w:sz w:val="22"/>
          <w:szCs w:val="22"/>
        </w:rPr>
        <w:t xml:space="preserve">                                                                Cavendish Square</w:t>
      </w:r>
    </w:p>
    <w:p w:rsidR="009109C3" w:rsidRDefault="009109C3" w:rsidP="009109C3">
      <w:pPr>
        <w:jc w:val="right"/>
        <w:rPr>
          <w:rFonts w:ascii="Arial" w:eastAsia="Calibri" w:hAnsi="Arial" w:cs="Arial"/>
          <w:b/>
          <w:color w:val="005FAA"/>
          <w:sz w:val="22"/>
          <w:szCs w:val="22"/>
        </w:rPr>
      </w:pPr>
      <w:r w:rsidRPr="0055179B">
        <w:rPr>
          <w:rFonts w:ascii="Arial" w:eastAsia="Calibri" w:hAnsi="Arial" w:cs="Arial"/>
          <w:b/>
          <w:color w:val="005FAA"/>
          <w:sz w:val="22"/>
          <w:szCs w:val="22"/>
        </w:rPr>
        <w:t>London W1G 0RN</w:t>
      </w:r>
      <w:r>
        <w:rPr>
          <w:rFonts w:ascii="Arial" w:eastAsia="Calibri" w:hAnsi="Arial" w:cs="Arial"/>
          <w:b/>
          <w:color w:val="005FAA"/>
          <w:sz w:val="22"/>
          <w:szCs w:val="22"/>
        </w:rPr>
        <w:t xml:space="preserve"> </w:t>
      </w:r>
    </w:p>
    <w:p w:rsidR="009109C3" w:rsidRDefault="009109C3" w:rsidP="009109C3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D0CCD" wp14:editId="7760EE4F">
                <wp:simplePos x="0" y="0"/>
                <wp:positionH relativeFrom="column">
                  <wp:posOffset>-79375</wp:posOffset>
                </wp:positionH>
                <wp:positionV relativeFrom="paragraph">
                  <wp:posOffset>89535</wp:posOffset>
                </wp:positionV>
                <wp:extent cx="6727825" cy="400050"/>
                <wp:effectExtent l="19050" t="1905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825" cy="400050"/>
                        </a:xfrm>
                        <a:prstGeom prst="rect">
                          <a:avLst/>
                        </a:prstGeom>
                        <a:noFill/>
                        <a:ln w="38103">
                          <a:solidFill>
                            <a:srgbClr val="005AAF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9C3" w:rsidRPr="00930C71" w:rsidRDefault="009109C3" w:rsidP="009109C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CONFERENCE </w:t>
                            </w:r>
                            <w:r w:rsidRPr="00930C71">
                              <w:rPr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7.05pt;width:529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" filled="f" strokecolor="#005aaf" strokeweight="1.0584mm">
                <v:textbox>
                  <w:txbxContent>
                    <w:p w:rsidR="009109C3" w:rsidRPr="00930C71" w:rsidRDefault="009109C3" w:rsidP="009109C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CONFERENCE </w:t>
                      </w:r>
                      <w:r w:rsidRPr="00930C71">
                        <w:rPr>
                          <w:sz w:val="36"/>
                          <w:szCs w:val="36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</w:p>
    <w:p w:rsidR="009109C3" w:rsidRDefault="009109C3" w:rsidP="009109C3"/>
    <w:p w:rsidR="009109C3" w:rsidRDefault="009109C3" w:rsidP="009109C3"/>
    <w:p w:rsidR="009109C3" w:rsidRDefault="009109C3" w:rsidP="009109C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Main Contact</w:t>
      </w:r>
    </w:p>
    <w:p w:rsidR="009109C3" w:rsidRDefault="009109C3" w:rsidP="009109C3"/>
    <w:tbl>
      <w:tblPr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3585"/>
        <w:gridCol w:w="1580"/>
        <w:gridCol w:w="3383"/>
        <w:gridCol w:w="40"/>
      </w:tblGrid>
      <w:tr w:rsidR="009109C3" w:rsidTr="005A0CA9">
        <w:trPr>
          <w:trHeight w:val="331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82A04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  <w:r w:rsidRPr="00E82A0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  <w:color w:val="FFFFFF"/>
              </w:rPr>
            </w:pPr>
          </w:p>
        </w:tc>
      </w:tr>
      <w:tr w:rsidR="009109C3" w:rsidTr="005A0CA9">
        <w:trPr>
          <w:trHeight w:val="381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854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109C3" w:rsidTr="005A0CA9">
        <w:trPr>
          <w:trHeight w:val="329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854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</w:rPr>
            </w:pPr>
          </w:p>
        </w:tc>
      </w:tr>
      <w:tr w:rsidR="009109C3" w:rsidTr="005A0CA9">
        <w:trPr>
          <w:trHeight w:val="351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>Business Address:</w:t>
            </w:r>
          </w:p>
        </w:tc>
        <w:tc>
          <w:tcPr>
            <w:tcW w:w="854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</w:rPr>
            </w:pPr>
          </w:p>
        </w:tc>
      </w:tr>
      <w:tr w:rsidR="009109C3" w:rsidTr="005A0CA9">
        <w:trPr>
          <w:trHeight w:val="395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 xml:space="preserve">  Email Address:</w:t>
            </w:r>
          </w:p>
        </w:tc>
        <w:tc>
          <w:tcPr>
            <w:tcW w:w="3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82A04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  <w:r w:rsidRPr="00E82A0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</w:rPr>
            </w:pPr>
          </w:p>
        </w:tc>
      </w:tr>
      <w:tr w:rsidR="009109C3" w:rsidTr="005A0CA9">
        <w:trPr>
          <w:trHeight w:val="309"/>
        </w:trPr>
        <w:tc>
          <w:tcPr>
            <w:tcW w:w="20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sz w:val="22"/>
                <w:szCs w:val="22"/>
              </w:rPr>
            </w:pPr>
            <w:r w:rsidRPr="00E82A04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548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E82A04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Default="009109C3" w:rsidP="005A0CA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9109C3" w:rsidRDefault="009109C3" w:rsidP="009109C3">
      <w:pPr>
        <w:ind w:left="-142"/>
        <w:rPr>
          <w:rFonts w:ascii="Arial" w:hAnsi="Arial" w:cs="Arial"/>
          <w:sz w:val="10"/>
          <w:szCs w:val="10"/>
        </w:rPr>
      </w:pPr>
    </w:p>
    <w:p w:rsidR="009109C3" w:rsidRDefault="009109C3" w:rsidP="009109C3">
      <w:pPr>
        <w:rPr>
          <w:rFonts w:ascii="Arial" w:hAnsi="Arial" w:cs="Arial"/>
          <w:sz w:val="10"/>
          <w:szCs w:val="10"/>
        </w:rPr>
      </w:pPr>
    </w:p>
    <w:tbl>
      <w:tblPr>
        <w:tblW w:w="106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8"/>
      </w:tblGrid>
      <w:tr w:rsidR="009109C3" w:rsidTr="005A0CA9">
        <w:trPr>
          <w:trHeight w:val="360"/>
        </w:trPr>
        <w:tc>
          <w:tcPr>
            <w:tcW w:w="10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09C3" w:rsidRDefault="009109C3" w:rsidP="009109C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344BC" wp14:editId="7E90B9A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87630</wp:posOffset>
                      </wp:positionV>
                      <wp:extent cx="514350" cy="266700"/>
                      <wp:effectExtent l="19050" t="19050" r="19050" b="19050"/>
                      <wp:wrapNone/>
                      <wp:docPr id="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78.75pt;margin-top:6.9pt;width:40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" filled="f" strokeweight="2.25pt">
                      <v:textbox inset="0,0,0,0"/>
                    </v:rect>
                  </w:pict>
                </mc:Fallback>
              </mc:AlternateContent>
            </w:r>
            <w:r w:rsidRPr="00A05DB7">
              <w:rPr>
                <w:rFonts w:ascii="Arial" w:hAnsi="Arial" w:cs="Arial"/>
                <w:b/>
                <w:iCs/>
                <w:sz w:val="22"/>
                <w:szCs w:val="18"/>
              </w:rPr>
              <w:t xml:space="preserve">We would like                  places at </w:t>
            </w:r>
            <w:r w:rsidRPr="00A05DB7">
              <w:rPr>
                <w:rFonts w:ascii="Arial" w:hAnsi="Arial" w:cs="Arial"/>
                <w:b/>
                <w:iCs/>
                <w:sz w:val="22"/>
              </w:rPr>
              <w:t xml:space="preserve">£45 per person    </w:t>
            </w:r>
            <w:r>
              <w:rPr>
                <w:rFonts w:ascii="Arial" w:hAnsi="Arial" w:cs="Arial"/>
                <w:b/>
                <w:iCs/>
                <w:sz w:val="22"/>
              </w:rPr>
              <w:t xml:space="preserve">                        </w:t>
            </w:r>
            <w:r w:rsidRPr="00A05DB7">
              <w:rPr>
                <w:rFonts w:ascii="Arial" w:hAnsi="Arial" w:cs="Arial"/>
                <w:b/>
                <w:iCs/>
                <w:sz w:val="22"/>
              </w:rPr>
              <w:t xml:space="preserve">                  </w:t>
            </w:r>
            <w:r w:rsidRPr="000938A8">
              <w:rPr>
                <w:rFonts w:ascii="Arial" w:hAnsi="Arial" w:cs="Arial"/>
                <w:b/>
                <w:iCs/>
                <w:color w:val="365F91" w:themeColor="accent1" w:themeShade="BF"/>
              </w:rPr>
              <w:t>INCLUDES LUNCH</w:t>
            </w:r>
          </w:p>
        </w:tc>
      </w:tr>
      <w:tr w:rsidR="009109C3" w:rsidTr="009109C3">
        <w:trPr>
          <w:trHeight w:val="216"/>
        </w:trPr>
        <w:tc>
          <w:tcPr>
            <w:tcW w:w="10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09C3" w:rsidRDefault="009109C3" w:rsidP="005A0CA9">
            <w:pPr>
              <w:rPr>
                <w:rFonts w:ascii="Arial" w:hAnsi="Arial" w:cs="Arial"/>
                <w:b/>
                <w:iCs/>
                <w:noProof/>
                <w:sz w:val="18"/>
                <w:szCs w:val="18"/>
                <w:lang w:eastAsia="en-GB"/>
              </w:rPr>
            </w:pPr>
          </w:p>
        </w:tc>
      </w:tr>
    </w:tbl>
    <w:p w:rsidR="009109C3" w:rsidRDefault="009109C3" w:rsidP="009109C3">
      <w:pPr>
        <w:rPr>
          <w:rFonts w:ascii="Arial" w:hAnsi="Arial" w:cs="Arial"/>
          <w:sz w:val="10"/>
          <w:szCs w:val="10"/>
        </w:rPr>
      </w:pPr>
    </w:p>
    <w:tbl>
      <w:tblPr>
        <w:tblW w:w="9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2310"/>
        <w:gridCol w:w="2913"/>
        <w:gridCol w:w="2856"/>
      </w:tblGrid>
      <w:tr w:rsidR="009109C3" w:rsidTr="009109C3">
        <w:trPr>
          <w:trHeight w:val="1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D64BF8" w:rsidRDefault="009109C3" w:rsidP="005A0CA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BF8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D64BF8" w:rsidRDefault="009109C3" w:rsidP="005A0CA9">
            <w:pPr>
              <w:jc w:val="center"/>
            </w:pPr>
            <w:r w:rsidRPr="00D64BF8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D64BF8" w:rsidRDefault="009109C3" w:rsidP="005A0CA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BF8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D64BF8" w:rsidRDefault="009109C3" w:rsidP="005A0CA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BF8">
              <w:rPr>
                <w:rFonts w:ascii="Arial" w:hAnsi="Arial" w:cs="Arial"/>
                <w:b/>
                <w:bCs/>
              </w:rPr>
              <w:t xml:space="preserve">Dietary Requirements </w:t>
            </w:r>
          </w:p>
          <w:p w:rsidR="009109C3" w:rsidRPr="00D64BF8" w:rsidRDefault="009109C3" w:rsidP="005A0CA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BF8">
              <w:rPr>
                <w:rFonts w:ascii="Arial" w:hAnsi="Arial" w:cs="Arial"/>
                <w:b/>
                <w:bCs/>
              </w:rPr>
              <w:t>(if any)</w:t>
            </w:r>
          </w:p>
        </w:tc>
      </w:tr>
      <w:tr w:rsidR="009109C3" w:rsidTr="009109C3">
        <w:trPr>
          <w:trHeight w:val="32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09C3" w:rsidTr="009109C3">
        <w:trPr>
          <w:trHeight w:val="32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09C3" w:rsidTr="009109C3">
        <w:trPr>
          <w:trHeight w:val="32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09C3" w:rsidTr="009109C3">
        <w:trPr>
          <w:trHeight w:val="32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Default="009109C3" w:rsidP="005A0CA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109C3" w:rsidRDefault="009109C3" w:rsidP="009109C3">
      <w:pPr>
        <w:rPr>
          <w:rFonts w:ascii="Arial" w:hAnsi="Arial" w:cs="Arial"/>
          <w:sz w:val="16"/>
          <w:szCs w:val="16"/>
        </w:rPr>
      </w:pPr>
    </w:p>
    <w:p w:rsidR="009109C3" w:rsidRDefault="009109C3" w:rsidP="009109C3">
      <w:pPr>
        <w:ind w:left="720" w:hanging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Registration Fee &amp; Payment Options </w:t>
      </w:r>
    </w:p>
    <w:p w:rsidR="009109C3" w:rsidRDefault="009109C3" w:rsidP="009109C3">
      <w:pPr>
        <w:ind w:left="360"/>
        <w:rPr>
          <w:rFonts w:ascii="Arial" w:hAnsi="Arial" w:cs="Arial"/>
          <w:b/>
          <w:sz w:val="16"/>
          <w:szCs w:val="16"/>
        </w:rPr>
      </w:pPr>
    </w:p>
    <w:p w:rsidR="009109C3" w:rsidRPr="00B52957" w:rsidRDefault="009109C3" w:rsidP="009109C3">
      <w:pPr>
        <w:ind w:left="360"/>
        <w:rPr>
          <w:sz w:val="22"/>
        </w:rPr>
      </w:pPr>
      <w:r w:rsidRPr="00B52957">
        <w:rPr>
          <w:rFonts w:ascii="Arial" w:hAnsi="Arial" w:cs="Arial"/>
          <w:b/>
          <w:sz w:val="18"/>
          <w:szCs w:val="16"/>
        </w:rPr>
        <w:t xml:space="preserve">Payment Options: </w:t>
      </w:r>
      <w:r w:rsidRPr="00B52957">
        <w:rPr>
          <w:rFonts w:ascii="Arial" w:hAnsi="Arial" w:cs="Arial"/>
          <w:bCs/>
          <w:sz w:val="18"/>
          <w:szCs w:val="16"/>
        </w:rPr>
        <w:t>(please tick the appropriate box)</w:t>
      </w:r>
    </w:p>
    <w:tbl>
      <w:tblPr>
        <w:tblW w:w="10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"/>
        <w:gridCol w:w="406"/>
        <w:gridCol w:w="1177"/>
        <w:gridCol w:w="4108"/>
        <w:gridCol w:w="4918"/>
        <w:gridCol w:w="51"/>
      </w:tblGrid>
      <w:tr w:rsidR="009109C3" w:rsidRPr="00B52957" w:rsidTr="005A0CA9">
        <w:trPr>
          <w:trHeight w:val="282"/>
        </w:trPr>
        <w:tc>
          <w:tcPr>
            <w:tcW w:w="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B52957" w:rsidRDefault="009109C3" w:rsidP="005A0CA9">
            <w:pPr>
              <w:rPr>
                <w:rFonts w:ascii="Arial" w:hAnsi="Arial" w:cs="Arial"/>
                <w:i/>
                <w:iCs/>
                <w:szCs w:val="18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  <w:b/>
                <w:i/>
                <w:iCs/>
              </w:rPr>
            </w:pPr>
            <w:r w:rsidRPr="00A05DB7">
              <w:rPr>
                <w:rFonts w:ascii="Arial" w:hAnsi="Arial" w:cs="Arial"/>
                <w:b/>
                <w:i/>
                <w:iCs/>
              </w:rPr>
              <w:t>Bank Transfer</w:t>
            </w:r>
          </w:p>
        </w:tc>
        <w:tc>
          <w:tcPr>
            <w:tcW w:w="9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</w:rPr>
            </w:pPr>
            <w:r w:rsidRPr="00A05DB7">
              <w:rPr>
                <w:rFonts w:ascii="Arial" w:hAnsi="Arial" w:cs="Arial"/>
              </w:rPr>
              <w:t>National Westminster Bank Plc, Bloomsbury Parr Branch, 214 High Holborn, London WC1X 7BX</w:t>
            </w:r>
          </w:p>
          <w:p w:rsidR="009109C3" w:rsidRPr="007359EE" w:rsidRDefault="009109C3" w:rsidP="005A0CA9">
            <w:pPr>
              <w:rPr>
                <w:rFonts w:ascii="Arial" w:hAnsi="Arial" w:cs="Arial"/>
                <w:b/>
              </w:rPr>
            </w:pPr>
            <w:r w:rsidRPr="00A05DB7">
              <w:rPr>
                <w:rFonts w:ascii="Arial" w:hAnsi="Arial" w:cs="Arial"/>
              </w:rPr>
              <w:t xml:space="preserve">Account No: </w:t>
            </w:r>
            <w:r w:rsidRPr="00A05DB7">
              <w:rPr>
                <w:rFonts w:ascii="Arial" w:hAnsi="Arial" w:cs="Arial"/>
                <w:b/>
              </w:rPr>
              <w:t>01312294</w:t>
            </w:r>
            <w:r w:rsidRPr="00A05DB7">
              <w:rPr>
                <w:rFonts w:ascii="Arial" w:hAnsi="Arial" w:cs="Arial"/>
              </w:rPr>
              <w:t xml:space="preserve"> - Sort Code:  </w:t>
            </w:r>
            <w:r w:rsidRPr="00A05DB7">
              <w:rPr>
                <w:rFonts w:ascii="Arial" w:hAnsi="Arial" w:cs="Arial"/>
                <w:b/>
              </w:rPr>
              <w:t>60-30-06</w:t>
            </w:r>
            <w:r w:rsidRPr="00A05DB7">
              <w:rPr>
                <w:rFonts w:ascii="Arial" w:hAnsi="Arial" w:cs="Arial"/>
              </w:rPr>
              <w:t xml:space="preserve">  </w:t>
            </w:r>
          </w:p>
          <w:p w:rsidR="009109C3" w:rsidRPr="00A05DB7" w:rsidRDefault="009109C3" w:rsidP="005A0CA9">
            <w:r w:rsidRPr="007359EE">
              <w:rPr>
                <w:rFonts w:ascii="Arial" w:hAnsi="Arial" w:cs="Arial"/>
                <w:b/>
              </w:rPr>
              <w:t xml:space="preserve">(PLEASE INCLUDE: SCF + </w:t>
            </w:r>
            <w:r>
              <w:rPr>
                <w:rFonts w:ascii="Arial" w:hAnsi="Arial" w:cs="Arial"/>
                <w:b/>
              </w:rPr>
              <w:t xml:space="preserve">FULL NAME OF </w:t>
            </w:r>
            <w:r w:rsidRPr="007359EE">
              <w:rPr>
                <w:rFonts w:ascii="Arial" w:hAnsi="Arial" w:cs="Arial"/>
                <w:b/>
              </w:rPr>
              <w:t>ATTENDEE)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109C3" w:rsidRPr="00B52957" w:rsidTr="005A0CA9">
        <w:trPr>
          <w:trHeight w:val="282"/>
        </w:trPr>
        <w:tc>
          <w:tcPr>
            <w:tcW w:w="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B52957" w:rsidRDefault="009109C3" w:rsidP="005A0CA9">
            <w:pPr>
              <w:rPr>
                <w:rFonts w:ascii="Arial" w:hAnsi="Arial" w:cs="Arial"/>
                <w:i/>
                <w:iCs/>
                <w:szCs w:val="18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  <w:i/>
                <w:iCs/>
              </w:rPr>
            </w:pPr>
            <w:r w:rsidRPr="00A05DB7">
              <w:rPr>
                <w:rFonts w:ascii="Arial" w:hAnsi="Arial" w:cs="Arial"/>
                <w:i/>
                <w:iCs/>
              </w:rPr>
              <w:t>I</w:t>
            </w:r>
            <w:r w:rsidRPr="00A05DB7">
              <w:rPr>
                <w:rFonts w:ascii="Arial" w:hAnsi="Arial" w:cs="Arial"/>
                <w:b/>
                <w:i/>
                <w:iCs/>
              </w:rPr>
              <w:t>nvoice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of person to receive invoice</w:t>
            </w:r>
          </w:p>
        </w:tc>
        <w:tc>
          <w:tcPr>
            <w:tcW w:w="4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</w:rPr>
            </w:pPr>
          </w:p>
        </w:tc>
      </w:tr>
      <w:tr w:rsidR="009109C3" w:rsidRPr="00B52957" w:rsidTr="005A0CA9">
        <w:trPr>
          <w:trHeight w:val="282"/>
        </w:trPr>
        <w:tc>
          <w:tcPr>
            <w:tcW w:w="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B52957" w:rsidRDefault="009109C3" w:rsidP="005A0CA9">
            <w:pPr>
              <w:rPr>
                <w:rFonts w:ascii="Arial" w:hAnsi="Arial" w:cs="Arial"/>
                <w:i/>
                <w:iCs/>
                <w:szCs w:val="18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C3" w:rsidRPr="00A05DB7" w:rsidRDefault="009109C3" w:rsidP="005A0CA9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A05DB7" w:rsidRDefault="009109C3" w:rsidP="005A0CA9">
            <w:pPr>
              <w:rPr>
                <w:rFonts w:ascii="Arial" w:hAnsi="Arial" w:cs="Arial"/>
              </w:rPr>
            </w:pPr>
            <w:r w:rsidRPr="00A05DB7">
              <w:rPr>
                <w:rFonts w:ascii="Arial" w:hAnsi="Arial" w:cs="Arial"/>
              </w:rPr>
              <w:t>Purchase order no</w:t>
            </w:r>
          </w:p>
        </w:tc>
        <w:tc>
          <w:tcPr>
            <w:tcW w:w="4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9C3" w:rsidRDefault="009109C3" w:rsidP="005A0CA9"/>
          <w:p w:rsidR="009109C3" w:rsidRPr="00A05DB7" w:rsidRDefault="009109C3" w:rsidP="005A0CA9"/>
        </w:tc>
      </w:tr>
      <w:tr w:rsidR="009109C3" w:rsidRPr="00B52957" w:rsidTr="005A0CA9">
        <w:trPr>
          <w:trHeight w:val="282"/>
        </w:trPr>
        <w:tc>
          <w:tcPr>
            <w:tcW w:w="107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9C3" w:rsidRPr="009109C3" w:rsidRDefault="009109C3" w:rsidP="009109C3">
            <w:pPr>
              <w:ind w:right="-24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B52957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WE DO  NOT ACCEPT CARD PAYMENTS                                    </w:t>
            </w:r>
          </w:p>
        </w:tc>
      </w:tr>
      <w:tr w:rsidR="009109C3" w:rsidRPr="00B52957" w:rsidTr="005A0CA9">
        <w:trPr>
          <w:trHeight w:val="303"/>
        </w:trPr>
        <w:tc>
          <w:tcPr>
            <w:tcW w:w="10696" w:type="dxa"/>
            <w:gridSpan w:val="5"/>
            <w:tcBorders>
              <w:top w:val="double" w:sz="12" w:space="0" w:color="005AAF"/>
              <w:left w:val="double" w:sz="12" w:space="0" w:color="005AAF"/>
              <w:bottom w:val="double" w:sz="12" w:space="0" w:color="005AAF"/>
              <w:right w:val="double" w:sz="12" w:space="0" w:color="005AA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C3" w:rsidRPr="00A05DB7" w:rsidRDefault="009109C3" w:rsidP="005A0CA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05DB7">
              <w:rPr>
                <w:rFonts w:ascii="Arial" w:hAnsi="Arial" w:cs="Arial"/>
                <w:b/>
                <w:sz w:val="22"/>
                <w:szCs w:val="22"/>
              </w:rPr>
              <w:t>nce payment has been received</w:t>
            </w:r>
            <w:r w:rsidRPr="00A05D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A05D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 email confirmation will be sent </w:t>
            </w:r>
            <w:r w:rsidRPr="00A05DB7">
              <w:rPr>
                <w:rFonts w:ascii="Arial" w:hAnsi="Arial" w:cs="Arial"/>
                <w:b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A05D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main contact. </w:t>
            </w:r>
          </w:p>
        </w:tc>
        <w:tc>
          <w:tcPr>
            <w:tcW w:w="51" w:type="dxa"/>
          </w:tcPr>
          <w:p w:rsidR="009109C3" w:rsidRPr="00B52957" w:rsidRDefault="009109C3" w:rsidP="005A0CA9">
            <w:pPr>
              <w:rPr>
                <w:sz w:val="22"/>
              </w:rPr>
            </w:pPr>
          </w:p>
        </w:tc>
      </w:tr>
      <w:tr w:rsidR="009109C3" w:rsidRPr="00B52957" w:rsidTr="00F40493">
        <w:trPr>
          <w:trHeight w:val="1035"/>
        </w:trPr>
        <w:tc>
          <w:tcPr>
            <w:tcW w:w="10696" w:type="dxa"/>
            <w:gridSpan w:val="5"/>
            <w:tcBorders>
              <w:top w:val="double" w:sz="12" w:space="0" w:color="005AAF"/>
              <w:left w:val="double" w:sz="12" w:space="0" w:color="005AAF"/>
              <w:bottom w:val="double" w:sz="12" w:space="0" w:color="005AAF"/>
              <w:right w:val="double" w:sz="12" w:space="0" w:color="005AA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C3" w:rsidRPr="00B52957" w:rsidRDefault="009109C3" w:rsidP="005A0CA9">
            <w:pPr>
              <w:spacing w:line="360" w:lineRule="auto"/>
              <w:rPr>
                <w:sz w:val="22"/>
              </w:rPr>
            </w:pPr>
            <w:r w:rsidRPr="00B52957">
              <w:rPr>
                <w:rFonts w:ascii="Arial" w:hAnsi="Arial" w:cs="Arial"/>
                <w:b/>
                <w:bCs/>
                <w:sz w:val="22"/>
                <w:u w:val="single"/>
              </w:rPr>
              <w:t>Cancellations</w:t>
            </w:r>
            <w:r w:rsidRPr="00B52957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If you would like to cancel before </w:t>
            </w:r>
            <w:r w:rsidRPr="00A05DB7">
              <w:rPr>
                <w:rFonts w:ascii="Arial" w:hAnsi="Arial" w:cs="Arial"/>
                <w:b/>
                <w:bCs/>
                <w:sz w:val="22"/>
                <w:u w:val="single"/>
              </w:rPr>
              <w:t>Tuesday 20 August 2016,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please email </w:t>
            </w:r>
            <w:hyperlink r:id="rId11" w:history="1">
              <w:r w:rsidRPr="00E8138B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events@pagb.co.uk</w:t>
              </w:r>
            </w:hyperlink>
            <w:r>
              <w:rPr>
                <w:rFonts w:ascii="Arial" w:hAnsi="Arial" w:cs="Arial"/>
                <w:b/>
                <w:bCs/>
                <w:sz w:val="22"/>
              </w:rPr>
              <w:t xml:space="preserve"> with a </w:t>
            </w:r>
            <w:r w:rsidRPr="00B52957">
              <w:rPr>
                <w:rFonts w:ascii="Arial" w:hAnsi="Arial" w:cs="Arial"/>
                <w:b/>
                <w:bCs/>
                <w:sz w:val="22"/>
              </w:rPr>
              <w:t>written confirmation</w:t>
            </w:r>
            <w:r>
              <w:rPr>
                <w:rFonts w:ascii="Arial" w:hAnsi="Arial" w:cs="Arial"/>
                <w:b/>
                <w:bCs/>
                <w:sz w:val="22"/>
              </w:rPr>
              <w:t>.  Unfortunately, we are unable to return payment beyond this date, we apologise for the inconvenience this may cause.</w:t>
            </w:r>
            <w:r w:rsidRPr="00B5295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51" w:type="dxa"/>
          </w:tcPr>
          <w:p w:rsidR="009109C3" w:rsidRPr="00B52957" w:rsidRDefault="009109C3" w:rsidP="005A0CA9">
            <w:pPr>
              <w:rPr>
                <w:sz w:val="22"/>
              </w:rPr>
            </w:pPr>
          </w:p>
        </w:tc>
      </w:tr>
      <w:tr w:rsidR="009109C3" w:rsidRPr="00B52957" w:rsidTr="005A0CA9">
        <w:trPr>
          <w:trHeight w:val="574"/>
        </w:trPr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Pr="00B52957" w:rsidRDefault="009109C3" w:rsidP="005A0CA9">
            <w:pPr>
              <w:rPr>
                <w:sz w:val="22"/>
              </w:rPr>
            </w:pPr>
          </w:p>
        </w:tc>
        <w:tc>
          <w:tcPr>
            <w:tcW w:w="1060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9C3" w:rsidRPr="00B52957" w:rsidRDefault="009109C3" w:rsidP="005A0CA9">
            <w:pPr>
              <w:rPr>
                <w:sz w:val="22"/>
              </w:rPr>
            </w:pPr>
            <w:r w:rsidRPr="00B52957">
              <w:rPr>
                <w:rFonts w:ascii="Times New Roman" w:hAnsi="Times New Roman"/>
                <w:i/>
                <w:iCs/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67C6E" wp14:editId="01D0846C">
                      <wp:simplePos x="0" y="0"/>
                      <wp:positionH relativeFrom="column">
                        <wp:posOffset>-6663</wp:posOffset>
                      </wp:positionH>
                      <wp:positionV relativeFrom="paragraph">
                        <wp:posOffset>89573</wp:posOffset>
                      </wp:positionV>
                      <wp:extent cx="6585045" cy="661916"/>
                      <wp:effectExtent l="0" t="0" r="25400" b="24130"/>
                      <wp:wrapNone/>
                      <wp:docPr id="5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5045" cy="66191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005AAF">
                                  <a:alpha val="0"/>
                                </a:srgbClr>
                              </a:solidFill>
                              <a:ln w="19046">
                                <a:solidFill>
                                  <a:srgbClr val="005AAF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:rsidR="009109C3" w:rsidRPr="009109C3" w:rsidRDefault="009109C3" w:rsidP="009109C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</w:rPr>
                                  </w:pPr>
                                  <w:r w:rsidRPr="009109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</w:rPr>
                                    <w:t>Please return this completed form to Lauren Higgins</w:t>
                                  </w:r>
                                </w:p>
                                <w:p w:rsidR="009109C3" w:rsidRPr="009109C3" w:rsidRDefault="009109C3" w:rsidP="009109C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</w:rPr>
                                  </w:pPr>
                                  <w:r w:rsidRPr="009109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</w:rPr>
                                    <w:t xml:space="preserve">via </w:t>
                                  </w:r>
                                  <w:r w:rsidRPr="009109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030A0"/>
                                      <w:sz w:val="22"/>
                                    </w:rPr>
                                    <w:t>events@pagb.co.uk</w:t>
                                  </w:r>
                                  <w:r w:rsidRPr="009109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</w:rPr>
                                    <w:t xml:space="preserve"> or PAGB, Vernon House, Sicilian Avenue, London, WC1A 2QS </w:t>
                                  </w:r>
                                </w:p>
                                <w:p w:rsidR="009109C3" w:rsidRDefault="009109C3" w:rsidP="009109C3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5AAF"/>
                                      <w:lang w:val="de-DE"/>
                                    </w:rPr>
                                  </w:pPr>
                                  <w:r w:rsidRPr="009109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5AAF"/>
                                      <w:sz w:val="22"/>
                                      <w:lang w:val="de-DE"/>
                                    </w:rPr>
                                    <w:t>T:</w:t>
                                  </w:r>
                                  <w:r w:rsidRPr="009109C3">
                                    <w:rPr>
                                      <w:rFonts w:ascii="Arial" w:hAnsi="Arial" w:cs="Arial"/>
                                      <w:color w:val="005AAF"/>
                                      <w:sz w:val="22"/>
                                      <w:lang w:val="de-DE"/>
                                    </w:rPr>
                                    <w:t xml:space="preserve"> 020 7242 8331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7" style="position:absolute;margin-left:-.5pt;margin-top:7.05pt;width:518.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85045,6619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" adj="-11796480,,5400" path="m110319,at,,220638,220638,110319,,,110319l,551597at,441278,220638,661916,,551597,110319,661916l6474726,661916at6364407,441278,6585045,661916,6474726,661916,6585045,551597l6585045,110319at6364407,,6585045,220638,6585045,110319,6474726,l110319,xe" fillcolor="#005aaf" strokecolor="#005aaf" strokeweight=".52906mm">
                      <v:fill opacity="0"/>
                      <v:stroke joinstyle="round"/>
                      <v:formulas/>
                      <v:path arrowok="t" o:connecttype="custom" o:connectlocs="3292523,0;6585045,330958;3292523,661916;0,330958" o:connectangles="270,0,90,180" textboxrect="32312,32312,6552733,629604"/>
                      <v:textbox>
                        <w:txbxContent>
                          <w:p w:rsidR="009109C3" w:rsidRPr="009109C3" w:rsidRDefault="009109C3" w:rsidP="009109C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</w:pPr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  <w:t>Please return this completed form to Lauren Higgins</w:t>
                            </w:r>
                          </w:p>
                          <w:p w:rsidR="009109C3" w:rsidRPr="009109C3" w:rsidRDefault="009109C3" w:rsidP="009109C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</w:pPr>
                            <w:proofErr w:type="gramStart"/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  <w:t>via</w:t>
                            </w:r>
                            <w:proofErr w:type="gramEnd"/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  <w:t xml:space="preserve"> </w:t>
                            </w:r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</w:rPr>
                              <w:t>events@pagb.co.uk</w:t>
                            </w:r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</w:rPr>
                              <w:t xml:space="preserve"> or PAGB, Vernon House, Sicilian Avenue, London, WC1A 2QS </w:t>
                            </w:r>
                          </w:p>
                          <w:p w:rsidR="009109C3" w:rsidRDefault="009109C3" w:rsidP="009109C3">
                            <w:pPr>
                              <w:spacing w:line="276" w:lineRule="auto"/>
                              <w:jc w:val="center"/>
                              <w:rPr>
                                <w:color w:val="005AAF"/>
                                <w:lang w:val="de-DE"/>
                              </w:rPr>
                            </w:pPr>
                            <w:r w:rsidRPr="009109C3">
                              <w:rPr>
                                <w:rFonts w:ascii="Arial" w:hAnsi="Arial" w:cs="Arial"/>
                                <w:b/>
                                <w:bCs/>
                                <w:color w:val="005AAF"/>
                                <w:sz w:val="22"/>
                                <w:lang w:val="de-DE"/>
                              </w:rPr>
                              <w:t>T:</w:t>
                            </w:r>
                            <w:r w:rsidRPr="009109C3">
                              <w:rPr>
                                <w:rFonts w:ascii="Arial" w:hAnsi="Arial" w:cs="Arial"/>
                                <w:color w:val="005AAF"/>
                                <w:sz w:val="22"/>
                                <w:lang w:val="de-DE"/>
                              </w:rPr>
                              <w:t xml:space="preserve"> 020 7242 8331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" w:type="dxa"/>
          </w:tcPr>
          <w:p w:rsidR="009109C3" w:rsidRPr="00B52957" w:rsidRDefault="009109C3" w:rsidP="005A0CA9">
            <w:pPr>
              <w:rPr>
                <w:sz w:val="22"/>
              </w:rPr>
            </w:pPr>
          </w:p>
        </w:tc>
      </w:tr>
    </w:tbl>
    <w:p w:rsidR="009109C3" w:rsidRDefault="009109C3" w:rsidP="009109C3"/>
    <w:p w:rsidR="009109C3" w:rsidRPr="009E3BFF" w:rsidRDefault="009109C3" w:rsidP="00EB5FE0">
      <w:pPr>
        <w:rPr>
          <w:rFonts w:ascii="Century Gothic" w:hAnsi="Century Gothic"/>
          <w:sz w:val="20"/>
          <w:szCs w:val="20"/>
        </w:rPr>
      </w:pPr>
    </w:p>
    <w:sectPr w:rsidR="009109C3" w:rsidRPr="009E3BFF" w:rsidSect="00E62AB5">
      <w:headerReference w:type="default" r:id="rId12"/>
      <w:footerReference w:type="default" r:id="rId13"/>
      <w:pgSz w:w="11906" w:h="16838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BC" w:rsidRDefault="005130BC" w:rsidP="000C261A">
      <w:r>
        <w:separator/>
      </w:r>
    </w:p>
  </w:endnote>
  <w:endnote w:type="continuationSeparator" w:id="0">
    <w:p w:rsidR="005130BC" w:rsidRDefault="005130BC" w:rsidP="000C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1A" w:rsidRPr="00EF39F2" w:rsidRDefault="000C261A" w:rsidP="000C261A">
    <w:pPr>
      <w:rPr>
        <w:rFonts w:asciiTheme="minorHAnsi" w:hAnsiTheme="minorHAnsi"/>
        <w:b/>
      </w:rPr>
    </w:pPr>
    <w:r>
      <w:rPr>
        <w:rFonts w:asciiTheme="minorHAnsi" w:hAnsiTheme="minorHAnsi"/>
        <w:b/>
      </w:rPr>
      <w:tab/>
      <w:t xml:space="preserve">      </w:t>
    </w:r>
  </w:p>
  <w:p w:rsidR="000C261A" w:rsidRDefault="000C261A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BC" w:rsidRDefault="005130BC" w:rsidP="000C261A">
      <w:r>
        <w:separator/>
      </w:r>
    </w:p>
  </w:footnote>
  <w:footnote w:type="continuationSeparator" w:id="0">
    <w:p w:rsidR="005130BC" w:rsidRDefault="005130BC" w:rsidP="000C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1A" w:rsidRDefault="00641278">
    <w:pPr>
      <w:pStyle w:val="Header"/>
    </w:pPr>
    <w:r>
      <w:t xml:space="preserve"> </w:t>
    </w:r>
  </w:p>
  <w:p w:rsidR="000C261A" w:rsidRDefault="000C2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845"/>
    <w:multiLevelType w:val="hybridMultilevel"/>
    <w:tmpl w:val="6B4E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C646B"/>
    <w:multiLevelType w:val="hybridMultilevel"/>
    <w:tmpl w:val="47E47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2CEC"/>
    <w:multiLevelType w:val="hybridMultilevel"/>
    <w:tmpl w:val="257A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E0197"/>
    <w:multiLevelType w:val="hybridMultilevel"/>
    <w:tmpl w:val="59627590"/>
    <w:lvl w:ilvl="0" w:tplc="48A8CB9A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54FE1"/>
    <w:multiLevelType w:val="hybridMultilevel"/>
    <w:tmpl w:val="07C8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2690B"/>
    <w:multiLevelType w:val="hybridMultilevel"/>
    <w:tmpl w:val="541A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D4"/>
    <w:rsid w:val="000166C4"/>
    <w:rsid w:val="00017703"/>
    <w:rsid w:val="000217B8"/>
    <w:rsid w:val="0002634E"/>
    <w:rsid w:val="0002765E"/>
    <w:rsid w:val="00041CF1"/>
    <w:rsid w:val="000449B9"/>
    <w:rsid w:val="00050027"/>
    <w:rsid w:val="00064E99"/>
    <w:rsid w:val="0007137A"/>
    <w:rsid w:val="00076DDF"/>
    <w:rsid w:val="000940FA"/>
    <w:rsid w:val="0009559A"/>
    <w:rsid w:val="00096155"/>
    <w:rsid w:val="000B767F"/>
    <w:rsid w:val="000C261A"/>
    <w:rsid w:val="000E44BF"/>
    <w:rsid w:val="000E4F42"/>
    <w:rsid w:val="000E5FF2"/>
    <w:rsid w:val="000F650C"/>
    <w:rsid w:val="000F7BDC"/>
    <w:rsid w:val="00105F06"/>
    <w:rsid w:val="0012639E"/>
    <w:rsid w:val="00126542"/>
    <w:rsid w:val="00134AE5"/>
    <w:rsid w:val="00140DE6"/>
    <w:rsid w:val="001442F6"/>
    <w:rsid w:val="00145C4D"/>
    <w:rsid w:val="001543FB"/>
    <w:rsid w:val="001565A8"/>
    <w:rsid w:val="00161118"/>
    <w:rsid w:val="00165EDD"/>
    <w:rsid w:val="001668E0"/>
    <w:rsid w:val="001720D2"/>
    <w:rsid w:val="00184E91"/>
    <w:rsid w:val="00197AFB"/>
    <w:rsid w:val="001A0B80"/>
    <w:rsid w:val="001A2535"/>
    <w:rsid w:val="001A30DF"/>
    <w:rsid w:val="001A5321"/>
    <w:rsid w:val="001B3C8D"/>
    <w:rsid w:val="001D552A"/>
    <w:rsid w:val="001E19C3"/>
    <w:rsid w:val="001E595F"/>
    <w:rsid w:val="001E683D"/>
    <w:rsid w:val="001F0365"/>
    <w:rsid w:val="001F4788"/>
    <w:rsid w:val="001F4C43"/>
    <w:rsid w:val="001F79BD"/>
    <w:rsid w:val="00205943"/>
    <w:rsid w:val="00210B35"/>
    <w:rsid w:val="00210F2F"/>
    <w:rsid w:val="00216BF8"/>
    <w:rsid w:val="002207D2"/>
    <w:rsid w:val="00223926"/>
    <w:rsid w:val="0022459D"/>
    <w:rsid w:val="0022551E"/>
    <w:rsid w:val="002428FD"/>
    <w:rsid w:val="002429DD"/>
    <w:rsid w:val="00271BDB"/>
    <w:rsid w:val="002A54A2"/>
    <w:rsid w:val="002A5F00"/>
    <w:rsid w:val="002B1BDE"/>
    <w:rsid w:val="002C0518"/>
    <w:rsid w:val="002C2012"/>
    <w:rsid w:val="002C4C41"/>
    <w:rsid w:val="002E62C7"/>
    <w:rsid w:val="002F33A7"/>
    <w:rsid w:val="002F6861"/>
    <w:rsid w:val="002F6C6E"/>
    <w:rsid w:val="003051F9"/>
    <w:rsid w:val="003324EF"/>
    <w:rsid w:val="00335E92"/>
    <w:rsid w:val="003377A6"/>
    <w:rsid w:val="00367019"/>
    <w:rsid w:val="0037644B"/>
    <w:rsid w:val="0037717F"/>
    <w:rsid w:val="00377AA9"/>
    <w:rsid w:val="00386ED3"/>
    <w:rsid w:val="00397493"/>
    <w:rsid w:val="00397554"/>
    <w:rsid w:val="003A33D4"/>
    <w:rsid w:val="003B420E"/>
    <w:rsid w:val="003C6620"/>
    <w:rsid w:val="003D262B"/>
    <w:rsid w:val="003E2C2C"/>
    <w:rsid w:val="003F60A1"/>
    <w:rsid w:val="003F6797"/>
    <w:rsid w:val="00400C4B"/>
    <w:rsid w:val="00404FD6"/>
    <w:rsid w:val="00411B91"/>
    <w:rsid w:val="00417E75"/>
    <w:rsid w:val="00437781"/>
    <w:rsid w:val="004503EB"/>
    <w:rsid w:val="004608C9"/>
    <w:rsid w:val="00462383"/>
    <w:rsid w:val="00475937"/>
    <w:rsid w:val="0047611D"/>
    <w:rsid w:val="004815B5"/>
    <w:rsid w:val="00496D86"/>
    <w:rsid w:val="004A3A7A"/>
    <w:rsid w:val="004A42F6"/>
    <w:rsid w:val="004A586E"/>
    <w:rsid w:val="004A6248"/>
    <w:rsid w:val="004B0A98"/>
    <w:rsid w:val="004B1A9C"/>
    <w:rsid w:val="004B24D2"/>
    <w:rsid w:val="004C607F"/>
    <w:rsid w:val="004D672D"/>
    <w:rsid w:val="004E2505"/>
    <w:rsid w:val="004E6492"/>
    <w:rsid w:val="00500353"/>
    <w:rsid w:val="00511BB4"/>
    <w:rsid w:val="005130BC"/>
    <w:rsid w:val="0051509C"/>
    <w:rsid w:val="005203A5"/>
    <w:rsid w:val="00522911"/>
    <w:rsid w:val="005252E9"/>
    <w:rsid w:val="00534962"/>
    <w:rsid w:val="005372D0"/>
    <w:rsid w:val="00541E19"/>
    <w:rsid w:val="00543749"/>
    <w:rsid w:val="005529D9"/>
    <w:rsid w:val="0055449F"/>
    <w:rsid w:val="00563A94"/>
    <w:rsid w:val="00577148"/>
    <w:rsid w:val="005820F0"/>
    <w:rsid w:val="00584680"/>
    <w:rsid w:val="0059268A"/>
    <w:rsid w:val="00593178"/>
    <w:rsid w:val="00595738"/>
    <w:rsid w:val="005B2F08"/>
    <w:rsid w:val="005B5A4D"/>
    <w:rsid w:val="005C6C4E"/>
    <w:rsid w:val="005F4CE8"/>
    <w:rsid w:val="005F6B4D"/>
    <w:rsid w:val="005F6DB2"/>
    <w:rsid w:val="0060539D"/>
    <w:rsid w:val="006247EA"/>
    <w:rsid w:val="00630FFC"/>
    <w:rsid w:val="00641278"/>
    <w:rsid w:val="00647771"/>
    <w:rsid w:val="00651E1F"/>
    <w:rsid w:val="0065738D"/>
    <w:rsid w:val="006748CC"/>
    <w:rsid w:val="006930FB"/>
    <w:rsid w:val="00697243"/>
    <w:rsid w:val="00697EDC"/>
    <w:rsid w:val="006A5147"/>
    <w:rsid w:val="006A7C7E"/>
    <w:rsid w:val="006B3BA6"/>
    <w:rsid w:val="006C6A29"/>
    <w:rsid w:val="006F2F22"/>
    <w:rsid w:val="006F5E82"/>
    <w:rsid w:val="006F6702"/>
    <w:rsid w:val="00700587"/>
    <w:rsid w:val="00722A4D"/>
    <w:rsid w:val="007237D5"/>
    <w:rsid w:val="0073054F"/>
    <w:rsid w:val="00731A38"/>
    <w:rsid w:val="00745F65"/>
    <w:rsid w:val="00747C73"/>
    <w:rsid w:val="007500B1"/>
    <w:rsid w:val="00755A13"/>
    <w:rsid w:val="00761114"/>
    <w:rsid w:val="00761465"/>
    <w:rsid w:val="007715A0"/>
    <w:rsid w:val="00781017"/>
    <w:rsid w:val="00783EB3"/>
    <w:rsid w:val="0079575A"/>
    <w:rsid w:val="007D46E3"/>
    <w:rsid w:val="007F0415"/>
    <w:rsid w:val="007F37B9"/>
    <w:rsid w:val="0080088E"/>
    <w:rsid w:val="00802271"/>
    <w:rsid w:val="008122ED"/>
    <w:rsid w:val="00814FA9"/>
    <w:rsid w:val="0082442B"/>
    <w:rsid w:val="008328B4"/>
    <w:rsid w:val="00843570"/>
    <w:rsid w:val="00844536"/>
    <w:rsid w:val="008477B7"/>
    <w:rsid w:val="008548E9"/>
    <w:rsid w:val="00855D29"/>
    <w:rsid w:val="00856E52"/>
    <w:rsid w:val="00863164"/>
    <w:rsid w:val="00875940"/>
    <w:rsid w:val="00881564"/>
    <w:rsid w:val="0088373C"/>
    <w:rsid w:val="008A493C"/>
    <w:rsid w:val="008C2C9E"/>
    <w:rsid w:val="008E142B"/>
    <w:rsid w:val="008E31EB"/>
    <w:rsid w:val="008E4708"/>
    <w:rsid w:val="008E7D55"/>
    <w:rsid w:val="008F7CA6"/>
    <w:rsid w:val="00910026"/>
    <w:rsid w:val="009109C3"/>
    <w:rsid w:val="0091134D"/>
    <w:rsid w:val="00930141"/>
    <w:rsid w:val="00930BBC"/>
    <w:rsid w:val="009455C4"/>
    <w:rsid w:val="00961C14"/>
    <w:rsid w:val="00963A32"/>
    <w:rsid w:val="00971774"/>
    <w:rsid w:val="009773C2"/>
    <w:rsid w:val="00984CCB"/>
    <w:rsid w:val="0098767E"/>
    <w:rsid w:val="00992DFD"/>
    <w:rsid w:val="009976CA"/>
    <w:rsid w:val="009A1D30"/>
    <w:rsid w:val="009A39F9"/>
    <w:rsid w:val="009C67DC"/>
    <w:rsid w:val="009D4A4C"/>
    <w:rsid w:val="009E3BFF"/>
    <w:rsid w:val="009E7F95"/>
    <w:rsid w:val="00A042E7"/>
    <w:rsid w:val="00A07326"/>
    <w:rsid w:val="00A10F79"/>
    <w:rsid w:val="00A12559"/>
    <w:rsid w:val="00A35D7F"/>
    <w:rsid w:val="00A67B79"/>
    <w:rsid w:val="00A700DB"/>
    <w:rsid w:val="00A7214F"/>
    <w:rsid w:val="00A7282B"/>
    <w:rsid w:val="00A72AEB"/>
    <w:rsid w:val="00A94D2C"/>
    <w:rsid w:val="00AA3147"/>
    <w:rsid w:val="00AA559D"/>
    <w:rsid w:val="00AA717C"/>
    <w:rsid w:val="00AC421C"/>
    <w:rsid w:val="00AD2F2B"/>
    <w:rsid w:val="00AD6C19"/>
    <w:rsid w:val="00AE49E1"/>
    <w:rsid w:val="00AE4C28"/>
    <w:rsid w:val="00AE6D59"/>
    <w:rsid w:val="00AF3A74"/>
    <w:rsid w:val="00AF68D6"/>
    <w:rsid w:val="00B2377C"/>
    <w:rsid w:val="00B266D2"/>
    <w:rsid w:val="00B3048E"/>
    <w:rsid w:val="00B31CEE"/>
    <w:rsid w:val="00B32AA7"/>
    <w:rsid w:val="00B34C50"/>
    <w:rsid w:val="00B36A0E"/>
    <w:rsid w:val="00B379C9"/>
    <w:rsid w:val="00B409D1"/>
    <w:rsid w:val="00B42D94"/>
    <w:rsid w:val="00B4677C"/>
    <w:rsid w:val="00B54202"/>
    <w:rsid w:val="00B57D34"/>
    <w:rsid w:val="00B75D07"/>
    <w:rsid w:val="00B912A9"/>
    <w:rsid w:val="00B92F5A"/>
    <w:rsid w:val="00BA5254"/>
    <w:rsid w:val="00BA7665"/>
    <w:rsid w:val="00BB040D"/>
    <w:rsid w:val="00BB11ED"/>
    <w:rsid w:val="00BB4634"/>
    <w:rsid w:val="00BD0C00"/>
    <w:rsid w:val="00BD5C52"/>
    <w:rsid w:val="00BD6E71"/>
    <w:rsid w:val="00BE1ACF"/>
    <w:rsid w:val="00BE1C3E"/>
    <w:rsid w:val="00BE1D44"/>
    <w:rsid w:val="00BE2145"/>
    <w:rsid w:val="00BF126B"/>
    <w:rsid w:val="00BF2130"/>
    <w:rsid w:val="00C1316D"/>
    <w:rsid w:val="00C16DB1"/>
    <w:rsid w:val="00C24566"/>
    <w:rsid w:val="00C34191"/>
    <w:rsid w:val="00C409E1"/>
    <w:rsid w:val="00C40FDB"/>
    <w:rsid w:val="00C541D4"/>
    <w:rsid w:val="00C62DB0"/>
    <w:rsid w:val="00C62F75"/>
    <w:rsid w:val="00C66333"/>
    <w:rsid w:val="00C7478C"/>
    <w:rsid w:val="00C766EF"/>
    <w:rsid w:val="00C81FE2"/>
    <w:rsid w:val="00CA0305"/>
    <w:rsid w:val="00CB1425"/>
    <w:rsid w:val="00CB1837"/>
    <w:rsid w:val="00CB443B"/>
    <w:rsid w:val="00CB6CA6"/>
    <w:rsid w:val="00CC54B8"/>
    <w:rsid w:val="00CC78FB"/>
    <w:rsid w:val="00CD73F8"/>
    <w:rsid w:val="00CE46DB"/>
    <w:rsid w:val="00CE4A66"/>
    <w:rsid w:val="00CE5163"/>
    <w:rsid w:val="00D1125E"/>
    <w:rsid w:val="00D13153"/>
    <w:rsid w:val="00D232AA"/>
    <w:rsid w:val="00D33DD4"/>
    <w:rsid w:val="00D36451"/>
    <w:rsid w:val="00D41307"/>
    <w:rsid w:val="00D5530C"/>
    <w:rsid w:val="00D55AF3"/>
    <w:rsid w:val="00D65D24"/>
    <w:rsid w:val="00D70979"/>
    <w:rsid w:val="00D73EDE"/>
    <w:rsid w:val="00D7427A"/>
    <w:rsid w:val="00D81F28"/>
    <w:rsid w:val="00D921FF"/>
    <w:rsid w:val="00DA2DE7"/>
    <w:rsid w:val="00DA6792"/>
    <w:rsid w:val="00DB19D4"/>
    <w:rsid w:val="00DF1C13"/>
    <w:rsid w:val="00DF3ABD"/>
    <w:rsid w:val="00DF6F7F"/>
    <w:rsid w:val="00E04BA3"/>
    <w:rsid w:val="00E05459"/>
    <w:rsid w:val="00E06078"/>
    <w:rsid w:val="00E16670"/>
    <w:rsid w:val="00E16776"/>
    <w:rsid w:val="00E3350E"/>
    <w:rsid w:val="00E3407F"/>
    <w:rsid w:val="00E370DC"/>
    <w:rsid w:val="00E44930"/>
    <w:rsid w:val="00E62AB5"/>
    <w:rsid w:val="00E714CF"/>
    <w:rsid w:val="00E729F8"/>
    <w:rsid w:val="00E80976"/>
    <w:rsid w:val="00E80D96"/>
    <w:rsid w:val="00E82FF9"/>
    <w:rsid w:val="00E86BBB"/>
    <w:rsid w:val="00E96EF8"/>
    <w:rsid w:val="00EA276F"/>
    <w:rsid w:val="00EB5FE0"/>
    <w:rsid w:val="00EC4970"/>
    <w:rsid w:val="00EC4AFD"/>
    <w:rsid w:val="00EC657D"/>
    <w:rsid w:val="00ED7048"/>
    <w:rsid w:val="00EE05E3"/>
    <w:rsid w:val="00EF1FE9"/>
    <w:rsid w:val="00EF39F2"/>
    <w:rsid w:val="00F2027E"/>
    <w:rsid w:val="00F21128"/>
    <w:rsid w:val="00F3653A"/>
    <w:rsid w:val="00F40493"/>
    <w:rsid w:val="00F44885"/>
    <w:rsid w:val="00F46B6E"/>
    <w:rsid w:val="00F46C35"/>
    <w:rsid w:val="00F53B79"/>
    <w:rsid w:val="00F72B8B"/>
    <w:rsid w:val="00F7566E"/>
    <w:rsid w:val="00F84C37"/>
    <w:rsid w:val="00F85BE4"/>
    <w:rsid w:val="00F86E1C"/>
    <w:rsid w:val="00FA4D53"/>
    <w:rsid w:val="00FA5954"/>
    <w:rsid w:val="00FA7226"/>
    <w:rsid w:val="00FC1FE7"/>
    <w:rsid w:val="00FD005F"/>
    <w:rsid w:val="00FD32C0"/>
    <w:rsid w:val="00FE00BC"/>
    <w:rsid w:val="00FF2371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D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DB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61A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61A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basedOn w:val="Normal"/>
    <w:rsid w:val="0007137A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D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D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DB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2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61A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61A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basedOn w:val="Normal"/>
    <w:rsid w:val="0007137A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nts@pagb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lfcare@selfcareforum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D251-D681-416D-B56A-E31AA314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PAGB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 Mitra</dc:creator>
  <cp:lastModifiedBy>Lauren Higgins</cp:lastModifiedBy>
  <cp:revision>2</cp:revision>
  <cp:lastPrinted>2016-07-25T12:57:00Z</cp:lastPrinted>
  <dcterms:created xsi:type="dcterms:W3CDTF">2016-08-25T08:45:00Z</dcterms:created>
  <dcterms:modified xsi:type="dcterms:W3CDTF">2016-08-25T08:45:00Z</dcterms:modified>
</cp:coreProperties>
</file>